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  <w:bookmarkStart w:id="0" w:name="_GoBack"/>
    </w:p>
    <w:p w:rsidR="00D728F7" w:rsidRPr="00455B9D" w:rsidRDefault="00D728F7" w:rsidP="00455B9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РЕГЛАМЕНТ</w:t>
      </w:r>
    </w:p>
    <w:p w:rsidR="00D728F7" w:rsidRPr="00455B9D" w:rsidRDefault="00D728F7" w:rsidP="00455B9D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работы Молодежного парламента при Думе Аромашевского муниципального района</w:t>
      </w:r>
    </w:p>
    <w:p w:rsidR="00D728F7" w:rsidRPr="00455B9D" w:rsidRDefault="00D728F7" w:rsidP="00D728F7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Глава I. Общие положения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Style w:val="s5"/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Молодежный парламент при Думе Аромашевского муниципального  района (далее – Молодежный парламент) осуществляет свою деятельность на общественных началах, руководствуясь Конституцией Российской Федерации,  Федеральными законами, указами президента Российской Федерации, постановлениями  района, Председателя Думы Аромашевского муниципального района, администрации Аромашевского муниципального района и распоряжениями Правительства Российской Федерации, нормативными правовыми актами Тюменской области, муниципальными правовыми актами Думы Аромашевского муниципального района</w:t>
      </w:r>
      <w:proofErr w:type="gramStart"/>
      <w:r w:rsidRPr="00455B9D">
        <w:rPr>
          <w:rStyle w:val="s5"/>
          <w:rFonts w:ascii="Arial" w:hAnsi="Arial" w:cs="Arial"/>
          <w:color w:val="000000"/>
        </w:rPr>
        <w:t xml:space="preserve"> ,</w:t>
      </w:r>
      <w:proofErr w:type="gramEnd"/>
      <w:r w:rsidRPr="00455B9D">
        <w:rPr>
          <w:rStyle w:val="s5"/>
          <w:rFonts w:ascii="Arial" w:hAnsi="Arial" w:cs="Arial"/>
          <w:color w:val="000000"/>
        </w:rPr>
        <w:t xml:space="preserve"> Положением о Молодежном парламенте при Думе Аромашевского муниципального района и настоящим Регламентом.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Настоящий Регламент определяет процедуру подготовки, внесения и рассмотрения вопросов на заседаниях молодежного парламента, порядок образования и избрания его комитетов, заслушивания отчетов об их работе, процедуру голосования и другие вопросы организации деятельности Молодежного парламента и его рабочих органов.</w:t>
      </w:r>
    </w:p>
    <w:p w:rsidR="00D728F7" w:rsidRPr="00455B9D" w:rsidRDefault="00D728F7" w:rsidP="00D728F7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Глава II. Структура Молодежного парламента</w:t>
      </w:r>
    </w:p>
    <w:p w:rsidR="00D728F7" w:rsidRPr="00455B9D" w:rsidRDefault="00D728F7" w:rsidP="002821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55B9D">
        <w:rPr>
          <w:rStyle w:val="s5"/>
          <w:rFonts w:ascii="Arial" w:hAnsi="Arial" w:cs="Arial"/>
          <w:color w:val="000000"/>
          <w:sz w:val="24"/>
          <w:szCs w:val="24"/>
        </w:rPr>
        <w:t>1.</w:t>
      </w:r>
      <w:r w:rsidRPr="00455B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55B9D">
        <w:rPr>
          <w:rFonts w:ascii="Arial" w:hAnsi="Arial" w:cs="Arial"/>
          <w:color w:val="000000"/>
          <w:sz w:val="24"/>
          <w:szCs w:val="24"/>
        </w:rPr>
        <w:t>Молодежный парламент состоит из членов молодежного парламента, избранных</w:t>
      </w:r>
      <w:r w:rsidRPr="00455B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2821B9" w:rsidRPr="00455B9D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в </w:t>
      </w:r>
      <w:r w:rsidRPr="00455B9D">
        <w:rPr>
          <w:rStyle w:val="s5"/>
          <w:rFonts w:ascii="Arial" w:hAnsi="Arial" w:cs="Arial"/>
          <w:color w:val="000000"/>
          <w:sz w:val="24"/>
          <w:szCs w:val="24"/>
        </w:rPr>
        <w:t xml:space="preserve">соответствии с действующими федеральными законами, законами субъекта Российской Федерации, и </w:t>
      </w:r>
      <w:r w:rsidR="002821B9" w:rsidRPr="00455B9D">
        <w:rPr>
          <w:rStyle w:val="s5"/>
          <w:rFonts w:ascii="Arial" w:hAnsi="Arial" w:cs="Arial"/>
          <w:color w:val="000000"/>
          <w:sz w:val="24"/>
          <w:szCs w:val="24"/>
        </w:rPr>
        <w:t>Положением о Молодежном парламенте.</w:t>
      </w:r>
      <w:r w:rsidR="002821B9" w:rsidRPr="00455B9D">
        <w:rPr>
          <w:rFonts w:ascii="Arial" w:hAnsi="Arial" w:cs="Arial"/>
          <w:sz w:val="24"/>
          <w:szCs w:val="24"/>
        </w:rPr>
        <w:t xml:space="preserve"> Членом Парламента может стать гражданин России в возрасте не моложе 16 лет и не старше 35 лет, проживающий на территории </w:t>
      </w:r>
      <w:proofErr w:type="spellStart"/>
      <w:r w:rsidR="002821B9" w:rsidRPr="00455B9D">
        <w:rPr>
          <w:rFonts w:ascii="Arial" w:hAnsi="Arial" w:cs="Arial"/>
          <w:sz w:val="24"/>
          <w:szCs w:val="24"/>
        </w:rPr>
        <w:t>Аромашевского</w:t>
      </w:r>
      <w:proofErr w:type="spellEnd"/>
      <w:r w:rsidR="002821B9" w:rsidRPr="00455B9D">
        <w:rPr>
          <w:rFonts w:ascii="Arial" w:hAnsi="Arial" w:cs="Arial"/>
          <w:sz w:val="24"/>
          <w:szCs w:val="24"/>
        </w:rPr>
        <w:t xml:space="preserve"> муниципального района. Состав Парламента утверждается на конкурсной основе Управлением образования, культуры, спорта и молодежной политики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2. Рабочими органами молодежного парламента являются: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Fonts w:ascii="Arial" w:hAnsi="Arial" w:cs="Arial"/>
          <w:color w:val="000000"/>
        </w:rPr>
        <w:t>председатель молодежного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Fonts w:ascii="Arial" w:hAnsi="Arial" w:cs="Arial"/>
          <w:color w:val="000000"/>
        </w:rPr>
        <w:t>заместитель председателя молодежного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Fonts w:ascii="Arial" w:hAnsi="Arial" w:cs="Arial"/>
          <w:color w:val="000000"/>
        </w:rPr>
        <w:t>Совет молодежного парламента;</w:t>
      </w:r>
    </w:p>
    <w:p w:rsidR="002821B9" w:rsidRPr="00455B9D" w:rsidRDefault="002821B9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</w:p>
    <w:p w:rsidR="00D728F7" w:rsidRPr="00455B9D" w:rsidRDefault="00D728F7" w:rsidP="002821B9">
      <w:pPr>
        <w:pStyle w:val="p9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рабочи</w:t>
      </w:r>
      <w:r w:rsidR="002821B9" w:rsidRPr="00455B9D">
        <w:rPr>
          <w:rFonts w:ascii="Arial" w:hAnsi="Arial" w:cs="Arial"/>
          <w:color w:val="000000"/>
        </w:rPr>
        <w:t>е группы молодежного парламента;</w:t>
      </w:r>
    </w:p>
    <w:p w:rsidR="002821B9" w:rsidRPr="00455B9D" w:rsidRDefault="002821B9" w:rsidP="002821B9">
      <w:pPr>
        <w:pStyle w:val="p9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комитеты 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2. Председатель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lastRenderedPageBreak/>
        <w:t xml:space="preserve">2.1. Председатель </w:t>
      </w:r>
      <w:r w:rsidR="002821B9" w:rsidRPr="00455B9D">
        <w:rPr>
          <w:rStyle w:val="s5"/>
          <w:rFonts w:ascii="Arial" w:hAnsi="Arial" w:cs="Arial"/>
          <w:color w:val="000000"/>
        </w:rPr>
        <w:t>Молодежного парламента</w:t>
      </w:r>
      <w:r w:rsidRPr="00455B9D">
        <w:rPr>
          <w:rStyle w:val="s5"/>
          <w:rFonts w:ascii="Arial" w:hAnsi="Arial" w:cs="Arial"/>
          <w:color w:val="000000"/>
        </w:rPr>
        <w:t xml:space="preserve"> избирается из числа членов на срок полномочий молодежного парламента (</w:t>
      </w:r>
      <w:r w:rsidR="002821B9" w:rsidRPr="00455B9D">
        <w:rPr>
          <w:rStyle w:val="s5"/>
          <w:rFonts w:ascii="Arial" w:hAnsi="Arial" w:cs="Arial"/>
          <w:color w:val="000000"/>
        </w:rPr>
        <w:t>три</w:t>
      </w:r>
      <w:r w:rsidRPr="00455B9D">
        <w:rPr>
          <w:rStyle w:val="s5"/>
          <w:rFonts w:ascii="Arial" w:hAnsi="Arial" w:cs="Arial"/>
          <w:color w:val="000000"/>
        </w:rPr>
        <w:t xml:space="preserve"> года) на первом заседании после избрания нового состава молодежного парламента или досрочного прекращения полномочий председателя. Председатель молодежного парламента избирается открытым голосованием большинством голосов от общего числа членов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6"/>
          <w:rFonts w:ascii="Arial" w:hAnsi="Arial" w:cs="Arial"/>
          <w:color w:val="000000"/>
          <w:u w:val="single"/>
        </w:rPr>
        <w:t>2.2. Председатель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организует работу молодежного парламента и представляет его в отношениях с жителями муниципального образования, органами и должностными лицам государственной власти и местного самоуправления, иными организациями и гражданами;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ведет заседания молодежного парламента;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подписывает решения молодежного парламента;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оказывает содействие членам</w:t>
      </w:r>
      <w:r w:rsidR="002821B9" w:rsidRPr="00455B9D">
        <w:rPr>
          <w:rStyle w:val="s5"/>
          <w:rFonts w:ascii="Arial" w:hAnsi="Arial" w:cs="Arial"/>
          <w:color w:val="000000"/>
        </w:rPr>
        <w:t>,</w:t>
      </w:r>
      <w:r w:rsidRPr="00455B9D">
        <w:rPr>
          <w:rStyle w:val="s5"/>
          <w:rFonts w:ascii="Arial" w:hAnsi="Arial" w:cs="Arial"/>
          <w:color w:val="000000"/>
        </w:rPr>
        <w:t xml:space="preserve"> </w:t>
      </w:r>
      <w:r w:rsidR="002821B9" w:rsidRPr="00455B9D">
        <w:rPr>
          <w:rStyle w:val="s5"/>
          <w:rFonts w:ascii="Arial" w:hAnsi="Arial" w:cs="Arial"/>
          <w:color w:val="000000"/>
        </w:rPr>
        <w:t xml:space="preserve">комитетам </w:t>
      </w:r>
      <w:r w:rsidRPr="00455B9D">
        <w:rPr>
          <w:rStyle w:val="s5"/>
          <w:rFonts w:ascii="Arial" w:hAnsi="Arial" w:cs="Arial"/>
          <w:color w:val="000000"/>
        </w:rPr>
        <w:t xml:space="preserve">и </w:t>
      </w:r>
      <w:r w:rsidR="002821B9" w:rsidRPr="00455B9D">
        <w:rPr>
          <w:rStyle w:val="s5"/>
          <w:rFonts w:ascii="Arial" w:hAnsi="Arial" w:cs="Arial"/>
          <w:color w:val="000000"/>
        </w:rPr>
        <w:t>рабочим группам</w:t>
      </w:r>
      <w:r w:rsidRPr="00455B9D">
        <w:rPr>
          <w:rStyle w:val="s5"/>
          <w:rFonts w:ascii="Arial" w:hAnsi="Arial" w:cs="Arial"/>
          <w:color w:val="000000"/>
        </w:rPr>
        <w:t xml:space="preserve"> молодежного парламента в осуществлении ими своих полномочий, координирует их работу;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пользуется правом решающего голоса по всем вопросам, рассматриваемым на заседании молодежного парламента;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ежегодно информирует о своей деятельности население района</w:t>
      </w:r>
      <w:r w:rsidR="002821B9" w:rsidRPr="00455B9D">
        <w:rPr>
          <w:rStyle w:val="s5"/>
          <w:rFonts w:ascii="Arial" w:hAnsi="Arial" w:cs="Arial"/>
          <w:color w:val="000000"/>
        </w:rPr>
        <w:t xml:space="preserve"> через средства массовой информации</w:t>
      </w:r>
      <w:r w:rsidRPr="00455B9D">
        <w:rPr>
          <w:rStyle w:val="s5"/>
          <w:rFonts w:ascii="Arial" w:hAnsi="Arial" w:cs="Arial"/>
          <w:color w:val="000000"/>
        </w:rPr>
        <w:t xml:space="preserve"> и представляет ежегодный отчёт о своей деятельности молодёжному парламенту при Думе Аромашевского муниципального района;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2.3. Председатель молодежного парламента вступает в должность после его избрания и прекращает свои полномочия по истечении срока полномочий соответствующего созыва молодежного парламента, либо в случае добровольной отставки.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2.4. Председатель молодежного парламента вправе добровольно уйти в отставку на основании своего письменного заявления, оглашенного на заседании молодежного парламента, если на очередном заседании отставка будет принята большинством голосов от общего числа членов.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2.5. Председатель молодежного парламента подотчетен и подконтролен молодежному парламенту в своей работе.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3. Заместитель председателя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3.1. Заместитель председателя молодежного парламента избирается из числа членов открытым голосованием на срок полномочий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3.2. Кандидат на должность заместителя председателя предлагается председателем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lastRenderedPageBreak/>
        <w:t>3.3. Избранным считается кандидат, получивший при голосовании более 50 процентов голосов от числа избранных членов.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3. 4.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полномочий, либо выполняет его функции в случае досрочного прекращения полномочий председателя до вступления в должность нового председателя.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3.5.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Заместитель председателя осуществляет свои полномочия на непостоянной основе.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3.6.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3.7.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Заместитель председателя молодежного парламента подотчетен и подконтролен председателю молодежного парламента и молодёжному парламенту в своей работе.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3. Совет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3.1. Для обеспечения полномочий молодежного парламента образуются Совет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3.2. В состав Совета молодежного парламента входят председатель Молодежного парламента, его заместители, председатели комитетов Молодежного парламента. Совет молодежного парламента возглавляет председатель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3.3. Совет молодежного парламента созывает очередные и внеочередные заседания молодежного парламента, организует его работу, координирует работу комитетов, экспертных и рабочих групп Молодежного парламента, разрабатывает планы работы и представляет их на утверждение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4. Комитеты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4.1. Для обеспечения отдельных направлений деятельности Молодежный парламент из числа своих членов формирует комитеты.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4.2.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При обсуждении вопроса о создании комитета сначала рассматривается вопрос о целесообразности его создания с указанием предполагаемой численности комитета, который решается большинством голосов от числа присутствующих членов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4.3. После предварительного обсуждения кандидатур в члены созданного комитета молодежный парламент принимает решение о том, каким образом проводить голосование: списком или по каждой кандидатуре в отдельности. Решение принимается большинством голосов от общего числа </w:t>
      </w:r>
      <w:r w:rsidR="006E30D8" w:rsidRPr="00455B9D">
        <w:rPr>
          <w:rStyle w:val="s5"/>
          <w:rFonts w:ascii="Arial" w:hAnsi="Arial" w:cs="Arial"/>
          <w:color w:val="000000"/>
        </w:rPr>
        <w:t>членов молодежного парламента</w:t>
      </w:r>
      <w:r w:rsidRPr="00455B9D">
        <w:rPr>
          <w:rStyle w:val="s5"/>
          <w:rFonts w:ascii="Arial" w:hAnsi="Arial" w:cs="Arial"/>
          <w:color w:val="000000"/>
        </w:rPr>
        <w:t>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lastRenderedPageBreak/>
        <w:t>4.4. Член молодежного парламента может добровольно выйти из состава комитета, подав заявление на имя председателя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4.5. Комитет на своем первом заседании избирает из своего состава председателя, заместителя председателя, секретаря.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4.6. Комитет по поручению председателя, либо по собственной инициативе осуществляет: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организацию работы в Парламенте по своим направлениям деятельности;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предварительное обсуждение проектов, документов, внесенных на рассмотрение молодежного парламента, подготовку заключений по ним, рассмотрение и внесение поправок к проектам документов, принятым за основу;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инициативную разработку проектов документов и предложений,</w:t>
      </w:r>
      <w:r w:rsidRPr="00455B9D">
        <w:rPr>
          <w:rFonts w:ascii="Arial" w:hAnsi="Arial" w:cs="Arial"/>
          <w:color w:val="000000"/>
        </w:rPr>
        <w:br/>
      </w:r>
      <w:r w:rsidRPr="00455B9D">
        <w:rPr>
          <w:rStyle w:val="s5"/>
          <w:rFonts w:ascii="Arial" w:hAnsi="Arial" w:cs="Arial"/>
          <w:color w:val="000000"/>
        </w:rPr>
        <w:t>подготовленных на рассмотрение молодежного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сбор и анализ информации по местным проблемам, находящимся в ведении комитета;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планирование деятельности комитета;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документирование деятельности комитета, предоставление материалов о работе комитета членам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Комитет вправе принять для предварительного изучения или рассмотрения другие отнесенные к его компетенции вопросы с целью подготовки по ним предложений.</w:t>
      </w:r>
    </w:p>
    <w:p w:rsidR="00D728F7" w:rsidRPr="00455B9D" w:rsidRDefault="00196B89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4.7. Комитет избирае</w:t>
      </w:r>
      <w:r w:rsidR="00D728F7" w:rsidRPr="00455B9D">
        <w:rPr>
          <w:rStyle w:val="s5"/>
          <w:rFonts w:ascii="Arial" w:hAnsi="Arial" w:cs="Arial"/>
          <w:color w:val="000000"/>
        </w:rPr>
        <w:t>тся на срок полномочий молодежного парламента и подотчетен ему.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 xml:space="preserve">5. </w:t>
      </w:r>
      <w:r w:rsidR="006E30D8" w:rsidRPr="00455B9D">
        <w:rPr>
          <w:rStyle w:val="s1"/>
          <w:rFonts w:ascii="Arial" w:hAnsi="Arial" w:cs="Arial"/>
          <w:b/>
          <w:bCs/>
          <w:color w:val="000000"/>
        </w:rPr>
        <w:t>Р</w:t>
      </w:r>
      <w:r w:rsidRPr="00455B9D">
        <w:rPr>
          <w:rStyle w:val="s1"/>
          <w:rFonts w:ascii="Arial" w:hAnsi="Arial" w:cs="Arial"/>
          <w:b/>
          <w:bCs/>
          <w:color w:val="000000"/>
        </w:rPr>
        <w:t>абочие группы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5.1. Молодежный парламент по предложению Совета молодежного парламента из числа свои членов может образовывать рабочие группы молодежного парламента. В работе рабочих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D728F7" w:rsidRPr="00455B9D" w:rsidRDefault="00196B89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5.2</w:t>
      </w:r>
      <w:r w:rsidR="00D728F7" w:rsidRPr="00455B9D">
        <w:rPr>
          <w:rStyle w:val="s5"/>
          <w:rFonts w:ascii="Arial" w:hAnsi="Arial" w:cs="Arial"/>
          <w:color w:val="000000"/>
        </w:rPr>
        <w:t>. Предложение об образовании и составе рабочей группы вносится председателем, членами молодежного парламента и утверждается в том же порядке, что и образование комитета. В решении молодежного парламента о создании рабочей группы должно содержаться следующее:</w:t>
      </w:r>
    </w:p>
    <w:p w:rsidR="00D728F7" w:rsidRPr="00455B9D" w:rsidRDefault="006E30D8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t xml:space="preserve">- </w:t>
      </w:r>
      <w:r w:rsidR="00D728F7" w:rsidRPr="00455B9D">
        <w:rPr>
          <w:rStyle w:val="s5"/>
          <w:rFonts w:ascii="Arial" w:hAnsi="Arial" w:cs="Arial"/>
          <w:color w:val="000000"/>
        </w:rPr>
        <w:t>цель, с которой создана группа;</w:t>
      </w:r>
    </w:p>
    <w:p w:rsidR="00D728F7" w:rsidRPr="00455B9D" w:rsidRDefault="006E30D8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t xml:space="preserve">- </w:t>
      </w:r>
      <w:r w:rsidR="00D728F7" w:rsidRPr="00455B9D">
        <w:rPr>
          <w:rStyle w:val="s5"/>
          <w:rFonts w:ascii="Arial" w:hAnsi="Arial" w:cs="Arial"/>
          <w:color w:val="000000"/>
        </w:rPr>
        <w:t>численность и состав группы, ее руководитель;</w:t>
      </w:r>
    </w:p>
    <w:p w:rsidR="00D728F7" w:rsidRPr="00455B9D" w:rsidRDefault="006E30D8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t xml:space="preserve">- </w:t>
      </w:r>
      <w:r w:rsidR="00D728F7" w:rsidRPr="00455B9D">
        <w:rPr>
          <w:rStyle w:val="s5"/>
          <w:rFonts w:ascii="Arial" w:hAnsi="Arial" w:cs="Arial"/>
          <w:color w:val="000000"/>
        </w:rPr>
        <w:t>предметы ведения группы;</w:t>
      </w:r>
    </w:p>
    <w:p w:rsidR="00D728F7" w:rsidRPr="00455B9D" w:rsidRDefault="006E30D8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lastRenderedPageBreak/>
        <w:t xml:space="preserve">- </w:t>
      </w:r>
      <w:r w:rsidR="00D728F7" w:rsidRPr="00455B9D">
        <w:rPr>
          <w:rStyle w:val="s5"/>
          <w:rFonts w:ascii="Arial" w:hAnsi="Arial" w:cs="Arial"/>
          <w:color w:val="000000"/>
        </w:rPr>
        <w:t>срок полномочий группы;</w:t>
      </w:r>
    </w:p>
    <w:p w:rsidR="00D728F7" w:rsidRPr="00455B9D" w:rsidRDefault="006E30D8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t xml:space="preserve">- </w:t>
      </w:r>
      <w:r w:rsidR="00D728F7" w:rsidRPr="00455B9D">
        <w:rPr>
          <w:rStyle w:val="s5"/>
          <w:rFonts w:ascii="Arial" w:hAnsi="Arial" w:cs="Arial"/>
          <w:color w:val="000000"/>
        </w:rPr>
        <w:t>время предоставления отчета с необходимым письменным обоснованием сделанных выводов, предложениями или заключением.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5.3.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6. Порядок работы комитетов, рабочих групп: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6.1. Заседание комитета, рабочей группы правомочно, если в его работе принимает участие не менее половины от общего числа членов соответствующего комитета, рабочей группы.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6.2.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При невозможности принять участие в заседании член комитета, рабочей группы сообщает об этом председателю соответствующего комитета, руководителю рабочей группы.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6.3.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Заседания комиссии, рабочей гру</w:t>
      </w:r>
      <w:r w:rsidR="006E30D8" w:rsidRPr="00455B9D">
        <w:rPr>
          <w:rStyle w:val="s5"/>
          <w:rFonts w:ascii="Arial" w:hAnsi="Arial" w:cs="Arial"/>
          <w:color w:val="000000"/>
        </w:rPr>
        <w:t xml:space="preserve">ппы </w:t>
      </w:r>
      <w:r w:rsidRPr="00455B9D">
        <w:rPr>
          <w:rStyle w:val="s5"/>
          <w:rFonts w:ascii="Arial" w:hAnsi="Arial" w:cs="Arial"/>
          <w:color w:val="000000"/>
        </w:rPr>
        <w:t>открытые.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6.4.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Закрытые заседания комитета, рабочей группы проводятся по мотивированному решению соответствующего комитета, рабочей группы, принятому двумя третями голосов от общего числа членов комитета, рабочей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Fonts w:ascii="Arial" w:hAnsi="Arial" w:cs="Arial"/>
          <w:color w:val="000000"/>
        </w:rPr>
        <w:t>группы.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6.5.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Заседание комитета, рабочей группы проводит председатель или его заместитель, а при их отсутствии - один из членов по поручению председателя комитета, руководителя рабочей группы.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6.6.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По рассматриваемым вопросам комитет, рабочая группа принимает решения, предложения и заключения большинством голосов членов комитета, рабочей группы, присутствующих на заседании.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6.7.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На заседании комитета, рабочей группы ведется протокол, который подписывается председательствующим.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7"/>
          <w:rFonts w:ascii="Arial" w:hAnsi="Arial" w:cs="Arial"/>
          <w:color w:val="000000"/>
          <w:u w:val="single"/>
        </w:rPr>
        <w:t>6.8.</w:t>
      </w:r>
      <w:r w:rsidRPr="00455B9D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455B9D">
        <w:rPr>
          <w:rStyle w:val="s6"/>
          <w:rFonts w:ascii="Arial" w:hAnsi="Arial" w:cs="Arial"/>
          <w:color w:val="000000"/>
          <w:u w:val="single"/>
        </w:rPr>
        <w:t>Председатель комитета, руководитель рабочей группы:</w:t>
      </w:r>
    </w:p>
    <w:p w:rsidR="00D728F7" w:rsidRPr="00455B9D" w:rsidRDefault="00D728F7" w:rsidP="00D728F7">
      <w:pPr>
        <w:pStyle w:val="p10"/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организует работу комитета, рабочей группы;</w:t>
      </w:r>
    </w:p>
    <w:p w:rsidR="00D728F7" w:rsidRPr="00455B9D" w:rsidRDefault="00D728F7" w:rsidP="00D728F7">
      <w:pPr>
        <w:pStyle w:val="p10"/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созывает заседания и председательствует на них;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обеспечивает членов комитета, рабочей группы материалами и документами по вопросам, связанным с их деятельностью;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дает поручения членам комитета в пределах своих полномочий по вопросам, входящим в компетенцию комитета;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приглашает для участия в заседании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:rsidR="00D728F7" w:rsidRPr="00455B9D" w:rsidRDefault="00D728F7" w:rsidP="00D728F7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lastRenderedPageBreak/>
        <w:t>Глава III. Организационные формы работы молодежного парламента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7. Заседания молодежного парламента: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7.1.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Основной формой работы молодежного парламента является его заседание, которое проводится не реже одного раза в </w:t>
      </w:r>
      <w:r w:rsidR="006E30D8" w:rsidRPr="00455B9D">
        <w:rPr>
          <w:rStyle w:val="s5"/>
          <w:rFonts w:ascii="Arial" w:hAnsi="Arial" w:cs="Arial"/>
          <w:color w:val="000000"/>
        </w:rPr>
        <w:t>полугодие</w:t>
      </w:r>
      <w:r w:rsidRPr="00455B9D">
        <w:rPr>
          <w:rStyle w:val="s5"/>
          <w:rFonts w:ascii="Arial" w:hAnsi="Arial" w:cs="Arial"/>
          <w:color w:val="000000"/>
        </w:rPr>
        <w:t>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7.2.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Заседание молодежного парламента правомочно, если на нем присутствует не менее 50 процентов от общего числа членов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7.3. Если на заседании присутствует менее 50 процентов от общего числа членов молодежного парламента, то заседание переносится на другое время, а отсутствующим членам в письменном виде (либо телефонограммой) сообщается о месте и времени проведения заседания, которые определяются председателем молодежного парламента с учетом времени для доставки указанного сообщения.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7.4.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Заседания молодежного парламента носят открытый характер. В случаях, предусмотренных законодательством, </w:t>
      </w:r>
      <w:r w:rsidR="006E30D8" w:rsidRPr="00455B9D">
        <w:rPr>
          <w:rStyle w:val="s5"/>
          <w:rFonts w:ascii="Arial" w:hAnsi="Arial" w:cs="Arial"/>
          <w:color w:val="000000"/>
        </w:rPr>
        <w:t>Молодежный парламент</w:t>
      </w:r>
      <w:r w:rsidRPr="00455B9D">
        <w:rPr>
          <w:rStyle w:val="s5"/>
          <w:rFonts w:ascii="Arial" w:hAnsi="Arial" w:cs="Arial"/>
          <w:color w:val="000000"/>
        </w:rPr>
        <w:t xml:space="preserve"> вправе принять решение о проведении закрытого заседания. Заявление о проведении закрытого заседания может быть представлено членом, комитетом, председателем Молодежного парламента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Все полученные заявления о проведении закрытого заседания оглашаются председателем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 и ставятся на голосование.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Решение о проведении закрытого заседания принимается абсолютным большинством голосов от общего числа членов парламента. Закрытая форма заседаний </w:t>
      </w:r>
      <w:r w:rsidR="006E30D8" w:rsidRPr="00455B9D">
        <w:rPr>
          <w:rStyle w:val="s5"/>
          <w:rFonts w:ascii="Arial" w:hAnsi="Arial" w:cs="Arial"/>
          <w:color w:val="000000"/>
        </w:rPr>
        <w:t>Молодежного парламента</w:t>
      </w:r>
      <w:r w:rsidRPr="00455B9D">
        <w:rPr>
          <w:rStyle w:val="s5"/>
          <w:rFonts w:ascii="Arial" w:hAnsi="Arial" w:cs="Arial"/>
          <w:color w:val="000000"/>
        </w:rPr>
        <w:t xml:space="preserve"> не отменяет других принципов его работы.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 xml:space="preserve">7.5. До избрания председателя </w:t>
      </w:r>
      <w:r w:rsidR="006E30D8" w:rsidRPr="00455B9D">
        <w:rPr>
          <w:rFonts w:ascii="Arial" w:hAnsi="Arial" w:cs="Arial"/>
          <w:color w:val="000000"/>
        </w:rPr>
        <w:t>М</w:t>
      </w:r>
      <w:r w:rsidRPr="00455B9D">
        <w:rPr>
          <w:rFonts w:ascii="Arial" w:hAnsi="Arial" w:cs="Arial"/>
          <w:color w:val="000000"/>
        </w:rPr>
        <w:t>олодежного парламента первое заседание ведет старший член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7.6.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Очередные заседания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 xml:space="preserve">олодежного парламента созываются по мере необходимости, но не реже 1-го раза в </w:t>
      </w:r>
      <w:r w:rsidR="006E30D8" w:rsidRPr="00455B9D">
        <w:rPr>
          <w:rStyle w:val="s5"/>
          <w:rFonts w:ascii="Arial" w:hAnsi="Arial" w:cs="Arial"/>
          <w:color w:val="000000"/>
        </w:rPr>
        <w:t>полугодие</w:t>
      </w:r>
      <w:r w:rsidRPr="00455B9D">
        <w:rPr>
          <w:rStyle w:val="s5"/>
          <w:rFonts w:ascii="Arial" w:hAnsi="Arial" w:cs="Arial"/>
          <w:color w:val="000000"/>
        </w:rPr>
        <w:t xml:space="preserve">. Время, место, повестка дня очередного заседания определяются и оглашаются председателем </w:t>
      </w:r>
      <w:r w:rsidR="006E30D8" w:rsidRPr="00455B9D">
        <w:rPr>
          <w:rStyle w:val="s5"/>
          <w:rFonts w:ascii="Arial" w:hAnsi="Arial" w:cs="Arial"/>
          <w:color w:val="000000"/>
        </w:rPr>
        <w:t>Молодежного парламента</w:t>
      </w:r>
      <w:r w:rsidRPr="00455B9D">
        <w:rPr>
          <w:rStyle w:val="s5"/>
          <w:rFonts w:ascii="Arial" w:hAnsi="Arial" w:cs="Arial"/>
          <w:color w:val="000000"/>
        </w:rPr>
        <w:t xml:space="preserve"> в порядке, предусмотренном настоящим Регламентом.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7.7.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Молодежный парламент может быть созван на внеочередное заседание. Внеочередные заседания могут проводиться по письменному требованию не менее одной трети от общего числа членов парламента. В письменном требовании о созыве на внеочередное заседание указываются причины созыва и вопросы, вносимые на рассмотрение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Внеочередное заседание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 проводится исключительно в соответствии с той повесткой дня, которая была указана в требован</w:t>
      </w:r>
      <w:proofErr w:type="gramStart"/>
      <w:r w:rsidRPr="00455B9D">
        <w:rPr>
          <w:rStyle w:val="s5"/>
          <w:rFonts w:ascii="Arial" w:hAnsi="Arial" w:cs="Arial"/>
          <w:color w:val="000000"/>
        </w:rPr>
        <w:t>ии о е</w:t>
      </w:r>
      <w:proofErr w:type="gramEnd"/>
      <w:r w:rsidRPr="00455B9D">
        <w:rPr>
          <w:rStyle w:val="s5"/>
          <w:rFonts w:ascii="Arial" w:hAnsi="Arial" w:cs="Arial"/>
          <w:color w:val="000000"/>
        </w:rPr>
        <w:t>го созыве.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1"/>
          <w:rFonts w:ascii="Arial" w:hAnsi="Arial" w:cs="Arial"/>
          <w:b/>
          <w:bCs/>
          <w:color w:val="000000"/>
        </w:rPr>
        <w:t>8. Порядок</w:t>
      </w:r>
      <w:r w:rsidRPr="00455B9D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gramStart"/>
      <w:r w:rsidRPr="00455B9D">
        <w:rPr>
          <w:rStyle w:val="s4"/>
          <w:rFonts w:ascii="Arial" w:hAnsi="Arial" w:cs="Arial"/>
          <w:b/>
          <w:bCs/>
          <w:color w:val="000000"/>
        </w:rPr>
        <w:t xml:space="preserve">формирования повестки дня заседания </w:t>
      </w:r>
      <w:r w:rsidR="006E30D8" w:rsidRPr="00455B9D">
        <w:rPr>
          <w:rStyle w:val="s4"/>
          <w:rFonts w:ascii="Arial" w:hAnsi="Arial" w:cs="Arial"/>
          <w:b/>
          <w:bCs/>
          <w:color w:val="000000"/>
        </w:rPr>
        <w:t>М</w:t>
      </w:r>
      <w:r w:rsidRPr="00455B9D">
        <w:rPr>
          <w:rStyle w:val="s4"/>
          <w:rFonts w:ascii="Arial" w:hAnsi="Arial" w:cs="Arial"/>
          <w:b/>
          <w:bCs/>
          <w:color w:val="000000"/>
        </w:rPr>
        <w:t>олодежного парламента</w:t>
      </w:r>
      <w:proofErr w:type="gramEnd"/>
      <w:r w:rsidRPr="00455B9D">
        <w:rPr>
          <w:rStyle w:val="s4"/>
          <w:rFonts w:ascii="Arial" w:hAnsi="Arial" w:cs="Arial"/>
          <w:b/>
          <w:bCs/>
          <w:color w:val="000000"/>
        </w:rPr>
        <w:t>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8.1. Повестка дня заседания молодежного парламента формируется </w:t>
      </w:r>
      <w:proofErr w:type="gramStart"/>
      <w:r w:rsidRPr="00455B9D">
        <w:rPr>
          <w:rStyle w:val="s5"/>
          <w:rFonts w:ascii="Arial" w:hAnsi="Arial" w:cs="Arial"/>
          <w:color w:val="000000"/>
        </w:rPr>
        <w:t>из</w:t>
      </w:r>
      <w:proofErr w:type="gramEnd"/>
      <w:r w:rsidRPr="00455B9D">
        <w:rPr>
          <w:rStyle w:val="s5"/>
          <w:rFonts w:ascii="Arial" w:hAnsi="Arial" w:cs="Arial"/>
          <w:color w:val="000000"/>
        </w:rPr>
        <w:t>: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lastRenderedPageBreak/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 xml:space="preserve">проектов решений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 xml:space="preserve">предложений по организации работы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ответов на письменные запросы членов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обращений граждан, молодежных общественных объединений и организаций по вопросам ведения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предложений и заключений комиссий и рабочих групп по вопросам, отнесенным к их ведению;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сообщений информационного характера.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 xml:space="preserve">8.2. Проекты решений </w:t>
      </w:r>
      <w:r w:rsidR="006E30D8" w:rsidRPr="00455B9D">
        <w:rPr>
          <w:rFonts w:ascii="Arial" w:hAnsi="Arial" w:cs="Arial"/>
          <w:color w:val="000000"/>
        </w:rPr>
        <w:t>М</w:t>
      </w:r>
      <w:r w:rsidRPr="00455B9D">
        <w:rPr>
          <w:rFonts w:ascii="Arial" w:hAnsi="Arial" w:cs="Arial"/>
          <w:color w:val="000000"/>
        </w:rPr>
        <w:t>олодежного парламента в повестку вносят председатель, заместитель председателя, члены, комитеты и рабочие группы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8.</w:t>
      </w:r>
      <w:r w:rsidR="006E30D8" w:rsidRPr="00455B9D">
        <w:rPr>
          <w:rFonts w:ascii="Arial" w:hAnsi="Arial" w:cs="Arial"/>
          <w:color w:val="000000"/>
        </w:rPr>
        <w:t>3</w:t>
      </w:r>
      <w:r w:rsidRPr="00455B9D">
        <w:rPr>
          <w:rFonts w:ascii="Arial" w:hAnsi="Arial" w:cs="Arial"/>
          <w:color w:val="000000"/>
        </w:rPr>
        <w:t xml:space="preserve">. </w:t>
      </w:r>
      <w:r w:rsidRPr="00455B9D">
        <w:rPr>
          <w:rStyle w:val="s5"/>
          <w:rFonts w:ascii="Arial" w:hAnsi="Arial" w:cs="Arial"/>
          <w:color w:val="000000"/>
        </w:rPr>
        <w:t>Предложения по организации работы парламента, ответы на письменные запросы включаются в повестку дня ближайшего заседания Совета по мере их поступления.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9. Утверждение повестки дня: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9.1.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В начале каждого заседания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 после объявления председательствующим о наличии кворума обсуждается и утверждается повестка дня.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9.2.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Предложения и замечания по предложенному проекту повестки дня излагаются членами или председательствующим в выступлениях.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9.3.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В случае если на включении дополнительного вопроса в повестку дня настаивает не менее 1/4 от числа членов, присутствующих на заседании, слово для обоснования предоставляется одному члену </w:t>
      </w:r>
      <w:r w:rsidR="006E30D8" w:rsidRPr="00455B9D">
        <w:rPr>
          <w:rStyle w:val="s5"/>
          <w:rFonts w:ascii="Arial" w:hAnsi="Arial" w:cs="Arial"/>
          <w:color w:val="000000"/>
        </w:rPr>
        <w:t xml:space="preserve">Молодежного </w:t>
      </w:r>
      <w:r w:rsidRPr="00455B9D">
        <w:rPr>
          <w:rStyle w:val="s5"/>
          <w:rFonts w:ascii="Arial" w:hAnsi="Arial" w:cs="Arial"/>
          <w:color w:val="000000"/>
        </w:rPr>
        <w:t>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9.4. В случае если включить дополнительный вопрос в повестку дня предлагает председатель </w:t>
      </w:r>
      <w:r w:rsidR="006E30D8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парламента, то он обосновывает свое предложение в общем порядке выступления. Предложения оглашаются в порядке их поступления.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образования, а иные письменные проекты - перед устными предложениями.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 xml:space="preserve">10. Председательствующий на заседании </w:t>
      </w:r>
      <w:r w:rsidR="006E30D8" w:rsidRPr="00455B9D">
        <w:rPr>
          <w:rStyle w:val="s4"/>
          <w:rFonts w:ascii="Arial" w:hAnsi="Arial" w:cs="Arial"/>
          <w:b/>
          <w:bCs/>
          <w:color w:val="000000"/>
        </w:rPr>
        <w:t>М</w:t>
      </w:r>
      <w:r w:rsidRPr="00455B9D">
        <w:rPr>
          <w:rStyle w:val="s4"/>
          <w:rFonts w:ascii="Arial" w:hAnsi="Arial" w:cs="Arial"/>
          <w:b/>
          <w:bCs/>
          <w:color w:val="000000"/>
        </w:rPr>
        <w:t>олодежного парламента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10.1. После избрания председателя </w:t>
      </w:r>
      <w:r w:rsidR="006E30D8" w:rsidRPr="00455B9D">
        <w:rPr>
          <w:rStyle w:val="s5"/>
          <w:rFonts w:ascii="Arial" w:hAnsi="Arial" w:cs="Arial"/>
          <w:color w:val="000000"/>
        </w:rPr>
        <w:t xml:space="preserve">Молодежного </w:t>
      </w:r>
      <w:r w:rsidRPr="00455B9D">
        <w:rPr>
          <w:rStyle w:val="s5"/>
          <w:rFonts w:ascii="Arial" w:hAnsi="Arial" w:cs="Arial"/>
          <w:color w:val="000000"/>
        </w:rPr>
        <w:t xml:space="preserve">парламента последующие заседания ведет председатель молодежного парламента, а в его отсутствие - его заместитель. Если председатель или его заместитель отсутствуют на заседании, члены </w:t>
      </w:r>
      <w:r w:rsidR="00FD2665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 вправе назначить председательствующим на заседании члена из своего состава.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lastRenderedPageBreak/>
        <w:t>10.2. Назначение временно председательствующего на заседании проводится путем открытого голосования большинством голосов от числа присутствующих на заседании членов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 xml:space="preserve">10. 3. </w:t>
      </w:r>
      <w:r w:rsidRPr="00455B9D">
        <w:rPr>
          <w:rStyle w:val="s5"/>
          <w:rFonts w:ascii="Arial" w:hAnsi="Arial" w:cs="Arial"/>
          <w:color w:val="000000"/>
        </w:rPr>
        <w:t>Председательствующий на заседании молодежного парламента: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объявляет об открытии и закрытии заседания;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информирует членов о составе приглашенных на заседание;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предоставляет слово для доклада, содоклада и выступлений;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объявляет о начале и прекращении прений;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руководит работой заседания, обеспечивает соблюдение настоящего Регламента и утвержденного распорядка работы заседания;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контролирует наличие кворума заседания;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ставит на голосование проекты решений молодежного парламента, предложения членов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обеспечивает порядок в зале заседания;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при необходимости проводит консультации с депутатами, депутатскими группами и комитетами, организует работу с целью преодоления разногласий;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подписывает протоколы заседаний;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имеет право покинуть председательское место, если не может добиться внимания участников заседания;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11. Порядок проведения заседания: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11.1. Время и место заседания устанавливается Советом молодежного парламента.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11.2. Для ведения протокола заседания из числа </w:t>
      </w:r>
      <w:r w:rsidR="00FD2665" w:rsidRPr="00455B9D">
        <w:rPr>
          <w:rStyle w:val="s5"/>
          <w:rFonts w:ascii="Arial" w:hAnsi="Arial" w:cs="Arial"/>
          <w:color w:val="000000"/>
        </w:rPr>
        <w:t>членов</w:t>
      </w:r>
      <w:r w:rsidRPr="00455B9D">
        <w:rPr>
          <w:rStyle w:val="s5"/>
          <w:rFonts w:ascii="Arial" w:hAnsi="Arial" w:cs="Arial"/>
          <w:color w:val="000000"/>
        </w:rPr>
        <w:t xml:space="preserve"> избирается секретарь заседания.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11.3.Перерыв объявляется через каждые 40 минут работы продолжительностью 10 минут.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11.4.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>Время для докладов устанавливается до 10 минут, содокладов - до 5 минут. Выступления в прениях: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для обсуждения повестки дня — до 5 минут,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lastRenderedPageBreak/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для обсуждения докладов и содокладов - до 5 минут;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для постатейного обсуждения проектов решения - до 5 минут;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для внесения запроса членом парламента - до 3 минут;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по порядку ведения заседания — до 3 минут;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для повторных выступлений - до 3 минут.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 xml:space="preserve">С согласия большинства присутствующих членов </w:t>
      </w:r>
      <w:r w:rsidR="00FD2665" w:rsidRPr="00455B9D">
        <w:rPr>
          <w:rStyle w:val="s5"/>
          <w:rFonts w:ascii="Arial" w:hAnsi="Arial" w:cs="Arial"/>
          <w:color w:val="000000"/>
        </w:rPr>
        <w:t xml:space="preserve">Молодежного </w:t>
      </w:r>
      <w:r w:rsidRPr="00455B9D">
        <w:rPr>
          <w:rStyle w:val="s5"/>
          <w:rFonts w:ascii="Arial" w:hAnsi="Arial" w:cs="Arial"/>
          <w:color w:val="000000"/>
        </w:rPr>
        <w:t>парламента председательствующий вправе продлить время для выступлений.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t>11.5.</w:t>
      </w:r>
      <w:r w:rsidRPr="00455B9D">
        <w:rPr>
          <w:rStyle w:val="apple-converted-space"/>
          <w:rFonts w:ascii="Arial" w:hAnsi="Arial" w:cs="Arial"/>
          <w:color w:val="000000"/>
        </w:rPr>
        <w:t> </w:t>
      </w:r>
      <w:r w:rsidRPr="00455B9D">
        <w:rPr>
          <w:rStyle w:val="s5"/>
          <w:rFonts w:ascii="Arial" w:hAnsi="Arial" w:cs="Arial"/>
          <w:color w:val="000000"/>
        </w:rPr>
        <w:t xml:space="preserve">Председательствующий может лишить выступающего слова после однократного напоминания о превышении </w:t>
      </w:r>
      <w:proofErr w:type="gramStart"/>
      <w:r w:rsidRPr="00455B9D">
        <w:rPr>
          <w:rStyle w:val="s5"/>
          <w:rFonts w:ascii="Arial" w:hAnsi="Arial" w:cs="Arial"/>
          <w:color w:val="000000"/>
        </w:rPr>
        <w:t>выступающим</w:t>
      </w:r>
      <w:proofErr w:type="gramEnd"/>
      <w:r w:rsidRPr="00455B9D">
        <w:rPr>
          <w:rStyle w:val="s5"/>
          <w:rFonts w:ascii="Arial" w:hAnsi="Arial" w:cs="Arial"/>
          <w:color w:val="000000"/>
        </w:rPr>
        <w:t xml:space="preserve"> отведенного для выступления времени.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4"/>
          <w:rFonts w:ascii="Arial" w:hAnsi="Arial" w:cs="Arial"/>
          <w:b/>
          <w:bCs/>
          <w:color w:val="000000"/>
        </w:rPr>
        <w:t>12. Протокол и стенограмма заседаний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12.1. На каждом заседании Молодежного парламента ведется протокол.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В протоколе заседания указываются: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 xml:space="preserve">наименование </w:t>
      </w:r>
      <w:r w:rsidR="00FD2665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 и год его созыва;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 xml:space="preserve">порядковый номер заседания </w:t>
      </w:r>
      <w:r w:rsidR="00FD2665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олодежного парламента (в пределах созыва), дата и место проведения заседания;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число и список присутствующих на заседании членов парламента;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утвержденная повестка дня заседания (наименование вопросов, фамилии, инициалы и должность докладчиков и содокладчиков);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краткое изложение обсуждения вопросов, включенных в повестку дня заседания, фамилии, инициалы выступавших;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перечень всех принятых решений с указанием числа голосов, поданных за, против, и воздержавшихся.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Style w:val="s5"/>
          <w:rFonts w:ascii="Arial" w:hAnsi="Arial" w:cs="Arial"/>
          <w:color w:val="000000"/>
        </w:rPr>
        <w:t>К протоколу заседания прилагаются: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 xml:space="preserve">подлинные экземпляры принятых </w:t>
      </w:r>
      <w:r w:rsidR="00FD2665" w:rsidRPr="00455B9D">
        <w:rPr>
          <w:rStyle w:val="s5"/>
          <w:rFonts w:ascii="Arial" w:hAnsi="Arial" w:cs="Arial"/>
          <w:color w:val="000000"/>
        </w:rPr>
        <w:t>М</w:t>
      </w:r>
      <w:r w:rsidRPr="00455B9D">
        <w:rPr>
          <w:rStyle w:val="s5"/>
          <w:rFonts w:ascii="Arial" w:hAnsi="Arial" w:cs="Arial"/>
          <w:color w:val="000000"/>
        </w:rPr>
        <w:t>олодёжным парламентом решений, материалы к ним;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письменные информации;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список отсутствующих на заседании членов парламента с указанием причин их отсутств</w:t>
      </w:r>
      <w:r w:rsidRPr="00455B9D">
        <w:rPr>
          <w:rFonts w:ascii="Arial" w:hAnsi="Arial" w:cs="Arial"/>
          <w:color w:val="000000"/>
        </w:rPr>
        <w:t>ия;</w:t>
      </w:r>
    </w:p>
    <w:p w:rsidR="00D728F7" w:rsidRPr="00455B9D" w:rsidRDefault="00D728F7" w:rsidP="00D728F7">
      <w:pPr>
        <w:pStyle w:val="p9"/>
        <w:shd w:val="clear" w:color="auto" w:fill="FFFFFF"/>
        <w:ind w:left="1080" w:hanging="360"/>
        <w:jc w:val="both"/>
        <w:rPr>
          <w:rFonts w:ascii="Arial" w:hAnsi="Arial" w:cs="Arial"/>
          <w:color w:val="000000"/>
        </w:rPr>
      </w:pPr>
      <w:r w:rsidRPr="00455B9D">
        <w:rPr>
          <w:rStyle w:val="s2"/>
          <w:rFonts w:ascii="Arial" w:hAnsi="Arial" w:cs="Arial"/>
          <w:color w:val="000000"/>
        </w:rPr>
        <w:sym w:font="Symbol" w:char="F0B7"/>
      </w:r>
      <w:r w:rsidRPr="00455B9D">
        <w:rPr>
          <w:rStyle w:val="s2"/>
          <w:rFonts w:ascii="Arial" w:hAnsi="Arial" w:cs="Arial"/>
          <w:color w:val="000000"/>
        </w:rPr>
        <w:t>​ </w:t>
      </w:r>
      <w:r w:rsidRPr="00455B9D">
        <w:rPr>
          <w:rStyle w:val="s5"/>
          <w:rFonts w:ascii="Arial" w:hAnsi="Arial" w:cs="Arial"/>
          <w:color w:val="000000"/>
        </w:rPr>
        <w:t>список приглашенных на заседание лиц с указанием их должностей.</w:t>
      </w:r>
    </w:p>
    <w:p w:rsidR="00D728F7" w:rsidRPr="00455B9D" w:rsidRDefault="00D728F7" w:rsidP="00D728F7">
      <w:pPr>
        <w:pStyle w:val="p4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55B9D">
        <w:rPr>
          <w:rFonts w:ascii="Arial" w:hAnsi="Arial" w:cs="Arial"/>
          <w:color w:val="000000"/>
        </w:rPr>
        <w:lastRenderedPageBreak/>
        <w:t xml:space="preserve">12.2. Протокол заседания </w:t>
      </w:r>
      <w:r w:rsidR="00FD2665" w:rsidRPr="00455B9D">
        <w:rPr>
          <w:rFonts w:ascii="Arial" w:hAnsi="Arial" w:cs="Arial"/>
          <w:color w:val="000000"/>
        </w:rPr>
        <w:t>М</w:t>
      </w:r>
      <w:r w:rsidRPr="00455B9D">
        <w:rPr>
          <w:rFonts w:ascii="Arial" w:hAnsi="Arial" w:cs="Arial"/>
          <w:color w:val="000000"/>
        </w:rPr>
        <w:t xml:space="preserve">олодежного парламента подписывается председательствующим на заседании. Составление протоколов, стенограммы, их копирование, хранение возлагаются на </w:t>
      </w:r>
      <w:r w:rsidR="00FD2665" w:rsidRPr="00455B9D">
        <w:rPr>
          <w:rFonts w:ascii="Arial" w:hAnsi="Arial" w:cs="Arial"/>
          <w:color w:val="000000"/>
        </w:rPr>
        <w:t>секретаря</w:t>
      </w:r>
      <w:r w:rsidRPr="00455B9D">
        <w:rPr>
          <w:rFonts w:ascii="Arial" w:hAnsi="Arial" w:cs="Arial"/>
          <w:color w:val="000000"/>
        </w:rPr>
        <w:t xml:space="preserve"> </w:t>
      </w:r>
      <w:r w:rsidR="00FD2665" w:rsidRPr="00455B9D">
        <w:rPr>
          <w:rFonts w:ascii="Arial" w:hAnsi="Arial" w:cs="Arial"/>
          <w:color w:val="000000"/>
        </w:rPr>
        <w:t>М</w:t>
      </w:r>
      <w:r w:rsidRPr="00455B9D">
        <w:rPr>
          <w:rFonts w:ascii="Arial" w:hAnsi="Arial" w:cs="Arial"/>
          <w:color w:val="000000"/>
        </w:rPr>
        <w:t xml:space="preserve">олодежного парламента, который обеспечивает хранение протоколов и стенограмм в течение двух лет, после чего передает их в установленном порядке следующему созыву </w:t>
      </w:r>
      <w:r w:rsidR="00FD2665" w:rsidRPr="00455B9D">
        <w:rPr>
          <w:rFonts w:ascii="Arial" w:hAnsi="Arial" w:cs="Arial"/>
          <w:color w:val="000000"/>
        </w:rPr>
        <w:t>М</w:t>
      </w:r>
      <w:r w:rsidRPr="00455B9D">
        <w:rPr>
          <w:rFonts w:ascii="Arial" w:hAnsi="Arial" w:cs="Arial"/>
          <w:color w:val="000000"/>
        </w:rPr>
        <w:t>олодежного парламента.</w:t>
      </w: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bookmarkEnd w:id="0"/>
    <w:p w:rsidR="00D728F7" w:rsidRPr="00455B9D" w:rsidRDefault="00D728F7" w:rsidP="00D728F7">
      <w:pPr>
        <w:rPr>
          <w:rFonts w:ascii="Arial" w:hAnsi="Arial" w:cs="Arial"/>
          <w:sz w:val="24"/>
          <w:szCs w:val="24"/>
        </w:rPr>
      </w:pPr>
    </w:p>
    <w:sectPr w:rsidR="00D728F7" w:rsidRPr="004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61F"/>
    <w:multiLevelType w:val="hybridMultilevel"/>
    <w:tmpl w:val="AD06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688B"/>
    <w:multiLevelType w:val="hybridMultilevel"/>
    <w:tmpl w:val="CA466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AC"/>
    <w:rsid w:val="00196B89"/>
    <w:rsid w:val="00212BFE"/>
    <w:rsid w:val="002821B9"/>
    <w:rsid w:val="00455B9D"/>
    <w:rsid w:val="006E30D8"/>
    <w:rsid w:val="00734241"/>
    <w:rsid w:val="00AB3C31"/>
    <w:rsid w:val="00AD0B3A"/>
    <w:rsid w:val="00B208AC"/>
    <w:rsid w:val="00D728F7"/>
    <w:rsid w:val="00E4151D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F7"/>
    <w:pPr>
      <w:ind w:left="720"/>
      <w:contextualSpacing/>
    </w:pPr>
  </w:style>
  <w:style w:type="paragraph" w:customStyle="1" w:styleId="p1">
    <w:name w:val="p1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8F7"/>
  </w:style>
  <w:style w:type="paragraph" w:customStyle="1" w:styleId="p2">
    <w:name w:val="p2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8F7"/>
  </w:style>
  <w:style w:type="paragraph" w:customStyle="1" w:styleId="p5">
    <w:name w:val="p5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8F7"/>
  </w:style>
  <w:style w:type="character" w:customStyle="1" w:styleId="s4">
    <w:name w:val="s4"/>
    <w:basedOn w:val="a0"/>
    <w:rsid w:val="00D728F7"/>
  </w:style>
  <w:style w:type="character" w:customStyle="1" w:styleId="s5">
    <w:name w:val="s5"/>
    <w:basedOn w:val="a0"/>
    <w:rsid w:val="00D728F7"/>
  </w:style>
  <w:style w:type="character" w:customStyle="1" w:styleId="apple-converted-space">
    <w:name w:val="apple-converted-space"/>
    <w:basedOn w:val="a0"/>
    <w:rsid w:val="00D728F7"/>
  </w:style>
  <w:style w:type="paragraph" w:customStyle="1" w:styleId="p9">
    <w:name w:val="p9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8F7"/>
  </w:style>
  <w:style w:type="character" w:customStyle="1" w:styleId="s7">
    <w:name w:val="s7"/>
    <w:basedOn w:val="a0"/>
    <w:rsid w:val="00D728F7"/>
  </w:style>
  <w:style w:type="paragraph" w:customStyle="1" w:styleId="p10">
    <w:name w:val="p10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F7"/>
    <w:pPr>
      <w:ind w:left="720"/>
      <w:contextualSpacing/>
    </w:pPr>
  </w:style>
  <w:style w:type="paragraph" w:customStyle="1" w:styleId="p1">
    <w:name w:val="p1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8F7"/>
  </w:style>
  <w:style w:type="paragraph" w:customStyle="1" w:styleId="p2">
    <w:name w:val="p2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8F7"/>
  </w:style>
  <w:style w:type="paragraph" w:customStyle="1" w:styleId="p5">
    <w:name w:val="p5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8F7"/>
  </w:style>
  <w:style w:type="character" w:customStyle="1" w:styleId="s4">
    <w:name w:val="s4"/>
    <w:basedOn w:val="a0"/>
    <w:rsid w:val="00D728F7"/>
  </w:style>
  <w:style w:type="character" w:customStyle="1" w:styleId="s5">
    <w:name w:val="s5"/>
    <w:basedOn w:val="a0"/>
    <w:rsid w:val="00D728F7"/>
  </w:style>
  <w:style w:type="character" w:customStyle="1" w:styleId="apple-converted-space">
    <w:name w:val="apple-converted-space"/>
    <w:basedOn w:val="a0"/>
    <w:rsid w:val="00D728F7"/>
  </w:style>
  <w:style w:type="paragraph" w:customStyle="1" w:styleId="p9">
    <w:name w:val="p9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8F7"/>
  </w:style>
  <w:style w:type="character" w:customStyle="1" w:styleId="s7">
    <w:name w:val="s7"/>
    <w:basedOn w:val="a0"/>
    <w:rsid w:val="00D728F7"/>
  </w:style>
  <w:style w:type="paragraph" w:customStyle="1" w:styleId="p10">
    <w:name w:val="p10"/>
    <w:basedOn w:val="a"/>
    <w:rsid w:val="00D7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99DB-6529-4105-88D0-1B59F54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2</dc:creator>
  <cp:lastModifiedBy>Таржеманова Ирина Владимировна</cp:lastModifiedBy>
  <cp:revision>3</cp:revision>
  <dcterms:created xsi:type="dcterms:W3CDTF">2017-03-24T07:34:00Z</dcterms:created>
  <dcterms:modified xsi:type="dcterms:W3CDTF">2017-03-24T07:45:00Z</dcterms:modified>
</cp:coreProperties>
</file>