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12C" w:rsidRDefault="00233504" w:rsidP="00233504">
      <w:pPr>
        <w:jc w:val="center"/>
        <w:rPr>
          <w:rFonts w:ascii="Times New Roman" w:hAnsi="Times New Roman" w:cs="Times New Roman"/>
          <w:sz w:val="24"/>
          <w:szCs w:val="24"/>
        </w:rPr>
      </w:pPr>
      <w:r>
        <w:rPr>
          <w:rFonts w:ascii="Times New Roman" w:hAnsi="Times New Roman" w:cs="Times New Roman"/>
          <w:sz w:val="24"/>
          <w:szCs w:val="24"/>
        </w:rPr>
        <w:t>Анализ работы за 201</w:t>
      </w:r>
      <w:r w:rsidR="00DE764A">
        <w:rPr>
          <w:rFonts w:ascii="Times New Roman" w:hAnsi="Times New Roman" w:cs="Times New Roman"/>
          <w:sz w:val="24"/>
          <w:szCs w:val="24"/>
        </w:rPr>
        <w:t>9</w:t>
      </w:r>
      <w:r>
        <w:rPr>
          <w:rFonts w:ascii="Times New Roman" w:hAnsi="Times New Roman" w:cs="Times New Roman"/>
          <w:sz w:val="24"/>
          <w:szCs w:val="24"/>
        </w:rPr>
        <w:t xml:space="preserve"> год.</w:t>
      </w:r>
    </w:p>
    <w:p w:rsidR="00233504" w:rsidRDefault="00233504" w:rsidP="0023350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На 201</w:t>
      </w:r>
      <w:r w:rsidR="00DE764A">
        <w:rPr>
          <w:rFonts w:ascii="Times New Roman" w:hAnsi="Times New Roman" w:cs="Times New Roman"/>
          <w:sz w:val="24"/>
          <w:szCs w:val="24"/>
        </w:rPr>
        <w:t>9</w:t>
      </w:r>
      <w:r>
        <w:rPr>
          <w:rFonts w:ascii="Times New Roman" w:hAnsi="Times New Roman" w:cs="Times New Roman"/>
          <w:sz w:val="24"/>
          <w:szCs w:val="24"/>
        </w:rPr>
        <w:t xml:space="preserve"> год были поставлены следующие задачи:</w:t>
      </w:r>
    </w:p>
    <w:p w:rsidR="00DE764A" w:rsidRPr="00DE764A" w:rsidRDefault="00DE764A" w:rsidP="00DE764A">
      <w:pPr>
        <w:tabs>
          <w:tab w:val="left" w:pos="6576"/>
        </w:tabs>
        <w:spacing w:after="0" w:line="240" w:lineRule="auto"/>
        <w:jc w:val="both"/>
        <w:rPr>
          <w:rFonts w:ascii="Times New Roman" w:hAnsi="Times New Roman" w:cs="Times New Roman"/>
          <w:color w:val="000000" w:themeColor="text1"/>
          <w:sz w:val="24"/>
          <w:szCs w:val="24"/>
        </w:rPr>
      </w:pPr>
      <w:r w:rsidRPr="00DE764A">
        <w:rPr>
          <w:rFonts w:ascii="Times New Roman" w:hAnsi="Times New Roman" w:cs="Times New Roman"/>
          <w:color w:val="000000" w:themeColor="text1"/>
          <w:sz w:val="24"/>
          <w:szCs w:val="24"/>
        </w:rPr>
        <w:t>1.Повышение профессиональной компетентности специалистов системы образования.</w:t>
      </w:r>
    </w:p>
    <w:p w:rsidR="00DE764A" w:rsidRPr="00DE764A" w:rsidRDefault="00DE764A" w:rsidP="00DE764A">
      <w:pPr>
        <w:tabs>
          <w:tab w:val="left" w:pos="6576"/>
        </w:tabs>
        <w:spacing w:after="0" w:line="240" w:lineRule="auto"/>
        <w:jc w:val="both"/>
        <w:rPr>
          <w:rFonts w:ascii="Times New Roman" w:hAnsi="Times New Roman" w:cs="Times New Roman"/>
          <w:color w:val="000000" w:themeColor="text1"/>
          <w:sz w:val="24"/>
          <w:szCs w:val="24"/>
        </w:rPr>
      </w:pPr>
      <w:r w:rsidRPr="00DE764A">
        <w:rPr>
          <w:rFonts w:ascii="Times New Roman" w:hAnsi="Times New Roman" w:cs="Times New Roman"/>
          <w:color w:val="000000" w:themeColor="text1"/>
          <w:sz w:val="24"/>
          <w:szCs w:val="24"/>
        </w:rPr>
        <w:t>2.Создание условий для поддержки одаренных детей.</w:t>
      </w:r>
    </w:p>
    <w:p w:rsidR="00DE764A" w:rsidRPr="00DE764A" w:rsidRDefault="00DE764A" w:rsidP="00DE764A">
      <w:pPr>
        <w:tabs>
          <w:tab w:val="left" w:pos="6576"/>
        </w:tabs>
        <w:spacing w:after="0" w:line="240" w:lineRule="auto"/>
        <w:jc w:val="both"/>
        <w:rPr>
          <w:rFonts w:ascii="Times New Roman" w:hAnsi="Times New Roman" w:cs="Times New Roman"/>
          <w:color w:val="000000" w:themeColor="text1"/>
          <w:sz w:val="24"/>
          <w:szCs w:val="24"/>
        </w:rPr>
      </w:pPr>
      <w:r w:rsidRPr="00DE764A">
        <w:rPr>
          <w:rFonts w:ascii="Times New Roman" w:hAnsi="Times New Roman" w:cs="Times New Roman"/>
          <w:color w:val="000000" w:themeColor="text1"/>
          <w:sz w:val="24"/>
          <w:szCs w:val="24"/>
        </w:rPr>
        <w:t>3. Продолжить работу по повышению качества подготовки выпускников  основной и средней школы через организацию дифференцированного и индивидуального обучения.</w:t>
      </w:r>
    </w:p>
    <w:p w:rsidR="00DE764A" w:rsidRDefault="00DE764A" w:rsidP="00502A4A">
      <w:pPr>
        <w:spacing w:after="0" w:line="240" w:lineRule="auto"/>
        <w:ind w:firstLine="284"/>
        <w:jc w:val="both"/>
        <w:rPr>
          <w:rFonts w:ascii="Times New Roman" w:hAnsi="Times New Roman" w:cs="Times New Roman"/>
          <w:sz w:val="24"/>
          <w:szCs w:val="24"/>
        </w:rPr>
      </w:pPr>
    </w:p>
    <w:p w:rsidR="009D6B59" w:rsidRPr="009D6B59" w:rsidRDefault="009D6B59" w:rsidP="009D6B59">
      <w:pPr>
        <w:spacing w:after="0" w:line="240" w:lineRule="auto"/>
        <w:jc w:val="center"/>
        <w:rPr>
          <w:rFonts w:ascii="Times New Roman" w:hAnsi="Times New Roman" w:cs="Times New Roman"/>
          <w:b/>
          <w:bCs/>
          <w:sz w:val="24"/>
          <w:szCs w:val="24"/>
        </w:rPr>
      </w:pPr>
      <w:r w:rsidRPr="009D6B59">
        <w:rPr>
          <w:rFonts w:ascii="Times New Roman" w:hAnsi="Times New Roman" w:cs="Times New Roman"/>
          <w:b/>
          <w:bCs/>
          <w:sz w:val="24"/>
          <w:szCs w:val="24"/>
        </w:rPr>
        <w:t>Анализ</w:t>
      </w:r>
    </w:p>
    <w:p w:rsidR="009D6B59" w:rsidRPr="009D6B59" w:rsidRDefault="009D6B59" w:rsidP="009D6B59">
      <w:pPr>
        <w:spacing w:after="0" w:line="240" w:lineRule="auto"/>
        <w:jc w:val="center"/>
        <w:rPr>
          <w:rFonts w:ascii="Times New Roman" w:hAnsi="Times New Roman" w:cs="Times New Roman"/>
          <w:b/>
          <w:bCs/>
          <w:sz w:val="24"/>
          <w:szCs w:val="24"/>
        </w:rPr>
      </w:pPr>
      <w:r w:rsidRPr="009D6B59">
        <w:rPr>
          <w:rFonts w:ascii="Times New Roman" w:hAnsi="Times New Roman" w:cs="Times New Roman"/>
          <w:b/>
          <w:bCs/>
          <w:sz w:val="24"/>
          <w:szCs w:val="24"/>
        </w:rPr>
        <w:t>методической работы</w:t>
      </w:r>
    </w:p>
    <w:p w:rsidR="009D6B59" w:rsidRPr="009D6B59" w:rsidRDefault="009D6B59" w:rsidP="009D6B59">
      <w:pPr>
        <w:spacing w:after="0" w:line="240" w:lineRule="auto"/>
        <w:jc w:val="center"/>
        <w:rPr>
          <w:rFonts w:ascii="Times New Roman" w:hAnsi="Times New Roman" w:cs="Times New Roman"/>
          <w:b/>
          <w:bCs/>
          <w:sz w:val="24"/>
          <w:szCs w:val="24"/>
        </w:rPr>
      </w:pPr>
      <w:r w:rsidRPr="009D6B59">
        <w:rPr>
          <w:rFonts w:ascii="Times New Roman" w:hAnsi="Times New Roman" w:cs="Times New Roman"/>
          <w:b/>
          <w:bCs/>
          <w:sz w:val="24"/>
          <w:szCs w:val="24"/>
        </w:rPr>
        <w:t>за 2019-2020 учебный год</w:t>
      </w:r>
    </w:p>
    <w:p w:rsidR="009D6B59" w:rsidRPr="009D6B59" w:rsidRDefault="009D6B59" w:rsidP="009D6B59">
      <w:pPr>
        <w:spacing w:after="0" w:line="240" w:lineRule="auto"/>
        <w:jc w:val="center"/>
        <w:rPr>
          <w:rFonts w:ascii="Times New Roman" w:hAnsi="Times New Roman" w:cs="Times New Roman"/>
          <w:b/>
          <w:bCs/>
          <w:sz w:val="24"/>
          <w:szCs w:val="24"/>
        </w:rPr>
      </w:pPr>
    </w:p>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b/>
          <w:sz w:val="24"/>
          <w:szCs w:val="24"/>
          <w:lang w:eastAsia="ru-RU"/>
        </w:rPr>
        <w:t>Цель анализа</w:t>
      </w:r>
      <w:r w:rsidRPr="009D6B59">
        <w:rPr>
          <w:rFonts w:ascii="Times New Roman" w:hAnsi="Times New Roman" w:cs="Times New Roman"/>
          <w:sz w:val="24"/>
          <w:szCs w:val="24"/>
          <w:lang w:eastAsia="ru-RU"/>
        </w:rPr>
        <w:t>: выявить степень эффективности методической работы в школе и её роль в повышении профессиональной компетенции педагогов.</w:t>
      </w:r>
    </w:p>
    <w:p w:rsidR="009D6B59" w:rsidRPr="009D6B59" w:rsidRDefault="009D6B59" w:rsidP="009D6B59">
      <w:pPr>
        <w:spacing w:after="0" w:line="240" w:lineRule="auto"/>
        <w:jc w:val="both"/>
        <w:rPr>
          <w:rFonts w:ascii="Times New Roman" w:hAnsi="Times New Roman" w:cs="Times New Roman"/>
          <w:b/>
          <w:sz w:val="24"/>
          <w:szCs w:val="24"/>
          <w:lang w:eastAsia="ru-RU"/>
        </w:rPr>
      </w:pPr>
    </w:p>
    <w:p w:rsidR="009D6B59" w:rsidRPr="009D6B59" w:rsidRDefault="009D6B59" w:rsidP="009D6B59">
      <w:pPr>
        <w:spacing w:after="0" w:line="240" w:lineRule="auto"/>
        <w:jc w:val="both"/>
        <w:rPr>
          <w:rFonts w:ascii="Times New Roman" w:hAnsi="Times New Roman" w:cs="Times New Roman"/>
          <w:b/>
          <w:sz w:val="24"/>
          <w:szCs w:val="24"/>
          <w:lang w:eastAsia="ru-RU"/>
        </w:rPr>
      </w:pPr>
      <w:r w:rsidRPr="009D6B59">
        <w:rPr>
          <w:rFonts w:ascii="Times New Roman" w:hAnsi="Times New Roman" w:cs="Times New Roman"/>
          <w:b/>
          <w:sz w:val="24"/>
          <w:szCs w:val="24"/>
          <w:lang w:eastAsia="ru-RU"/>
        </w:rPr>
        <w:t>Объекты анализа</w:t>
      </w:r>
      <w:r w:rsidRPr="009D6B59">
        <w:rPr>
          <w:rFonts w:ascii="Times New Roman" w:hAnsi="Times New Roman" w:cs="Times New Roman"/>
          <w:sz w:val="24"/>
          <w:szCs w:val="24"/>
          <w:lang w:eastAsia="ru-RU"/>
        </w:rPr>
        <w:t xml:space="preserve"> </w:t>
      </w:r>
    </w:p>
    <w:p w:rsidR="009D6B59" w:rsidRPr="009D6B59" w:rsidRDefault="009D6B59" w:rsidP="009D6B59">
      <w:pPr>
        <w:numPr>
          <w:ilvl w:val="0"/>
          <w:numId w:val="10"/>
        </w:num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работа педагогического совета;</w:t>
      </w:r>
    </w:p>
    <w:p w:rsidR="009D6B59" w:rsidRPr="009D6B59" w:rsidRDefault="009D6B59" w:rsidP="009D6B59">
      <w:pPr>
        <w:numPr>
          <w:ilvl w:val="0"/>
          <w:numId w:val="10"/>
        </w:num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работа методического совета;</w:t>
      </w:r>
    </w:p>
    <w:p w:rsidR="009D6B59" w:rsidRPr="009D6B59" w:rsidRDefault="009D6B59" w:rsidP="009D6B59">
      <w:pPr>
        <w:numPr>
          <w:ilvl w:val="0"/>
          <w:numId w:val="10"/>
        </w:num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работа школьных методических объединений;</w:t>
      </w:r>
    </w:p>
    <w:p w:rsidR="009D6B59" w:rsidRPr="009D6B59" w:rsidRDefault="009D6B59" w:rsidP="009D6B59">
      <w:pPr>
        <w:numPr>
          <w:ilvl w:val="0"/>
          <w:numId w:val="10"/>
        </w:num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 xml:space="preserve">аттестация педагогических работников; </w:t>
      </w:r>
    </w:p>
    <w:p w:rsidR="009D6B59" w:rsidRPr="009D6B59" w:rsidRDefault="009D6B59" w:rsidP="009D6B59">
      <w:pPr>
        <w:numPr>
          <w:ilvl w:val="0"/>
          <w:numId w:val="10"/>
        </w:num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курсовая подготовка;</w:t>
      </w:r>
    </w:p>
    <w:p w:rsidR="009D6B59" w:rsidRPr="009D6B59" w:rsidRDefault="009D6B59" w:rsidP="009D6B59">
      <w:pPr>
        <w:numPr>
          <w:ilvl w:val="0"/>
          <w:numId w:val="10"/>
        </w:num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работа с молодыми и вновь назначенными специалистами.</w:t>
      </w:r>
    </w:p>
    <w:p w:rsidR="009D6B59" w:rsidRPr="009D6B59" w:rsidRDefault="009D6B59" w:rsidP="009D6B59">
      <w:pPr>
        <w:spacing w:after="0" w:line="240" w:lineRule="auto"/>
        <w:ind w:left="113"/>
        <w:jc w:val="both"/>
        <w:rPr>
          <w:rFonts w:ascii="Times New Roman" w:hAnsi="Times New Roman" w:cs="Times New Roman"/>
          <w:sz w:val="24"/>
          <w:szCs w:val="24"/>
          <w:lang w:eastAsia="ru-RU"/>
        </w:rPr>
      </w:pPr>
    </w:p>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 xml:space="preserve">  Модель структуры методической работы в школе:</w:t>
      </w:r>
    </w:p>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 педагогический совет;</w:t>
      </w:r>
    </w:p>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 методический совет;</w:t>
      </w:r>
    </w:p>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 школьные методические объединения.</w:t>
      </w:r>
    </w:p>
    <w:p w:rsidR="009D6B59" w:rsidRPr="009D6B59" w:rsidRDefault="009D6B59" w:rsidP="009D6B59">
      <w:pPr>
        <w:spacing w:after="0" w:line="240" w:lineRule="auto"/>
        <w:jc w:val="both"/>
        <w:rPr>
          <w:rFonts w:ascii="Times New Roman" w:hAnsi="Times New Roman" w:cs="Times New Roman"/>
          <w:sz w:val="24"/>
          <w:szCs w:val="24"/>
          <w:lang w:eastAsia="ru-RU"/>
        </w:rPr>
      </w:pPr>
    </w:p>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 xml:space="preserve"> В школе реализуется сетевая модель взаимодействия педагогов школ: МАОУ «</w:t>
      </w:r>
      <w:proofErr w:type="spellStart"/>
      <w:r w:rsidRPr="009D6B59">
        <w:rPr>
          <w:rFonts w:ascii="Times New Roman" w:hAnsi="Times New Roman" w:cs="Times New Roman"/>
          <w:sz w:val="24"/>
          <w:szCs w:val="24"/>
          <w:lang w:eastAsia="ru-RU"/>
        </w:rPr>
        <w:t>Аромашевская</w:t>
      </w:r>
      <w:proofErr w:type="spellEnd"/>
      <w:r w:rsidRPr="009D6B59">
        <w:rPr>
          <w:rFonts w:ascii="Times New Roman" w:hAnsi="Times New Roman" w:cs="Times New Roman"/>
          <w:sz w:val="24"/>
          <w:szCs w:val="24"/>
          <w:lang w:eastAsia="ru-RU"/>
        </w:rPr>
        <w:t xml:space="preserve"> СОШ им.В.Д. </w:t>
      </w:r>
      <w:proofErr w:type="spellStart"/>
      <w:r w:rsidRPr="009D6B59">
        <w:rPr>
          <w:rFonts w:ascii="Times New Roman" w:hAnsi="Times New Roman" w:cs="Times New Roman"/>
          <w:sz w:val="24"/>
          <w:szCs w:val="24"/>
          <w:lang w:eastAsia="ru-RU"/>
        </w:rPr>
        <w:t>Кармацкого</w:t>
      </w:r>
      <w:proofErr w:type="spellEnd"/>
      <w:r w:rsidRPr="009D6B59">
        <w:rPr>
          <w:rFonts w:ascii="Times New Roman" w:hAnsi="Times New Roman" w:cs="Times New Roman"/>
          <w:sz w:val="24"/>
          <w:szCs w:val="24"/>
          <w:lang w:eastAsia="ru-RU"/>
        </w:rPr>
        <w:t>» и филиалов.</w:t>
      </w:r>
    </w:p>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 xml:space="preserve"> </w:t>
      </w:r>
    </w:p>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 xml:space="preserve">        В течение учебного года педагогический коллектив  работал над единой методической темой</w:t>
      </w:r>
    </w:p>
    <w:p w:rsidR="009D6B59" w:rsidRPr="009D6B59" w:rsidRDefault="009D6B59" w:rsidP="009D6B59">
      <w:pPr>
        <w:spacing w:after="0" w:line="240" w:lineRule="auto"/>
        <w:jc w:val="both"/>
        <w:rPr>
          <w:rFonts w:ascii="Times New Roman" w:hAnsi="Times New Roman" w:cs="Times New Roman"/>
          <w:b/>
          <w:sz w:val="24"/>
          <w:szCs w:val="24"/>
          <w:lang w:eastAsia="ru-RU"/>
        </w:rPr>
      </w:pPr>
      <w:r w:rsidRPr="009D6B59">
        <w:rPr>
          <w:rFonts w:ascii="Times New Roman" w:hAnsi="Times New Roman" w:cs="Times New Roman"/>
          <w:b/>
          <w:sz w:val="24"/>
          <w:szCs w:val="24"/>
          <w:lang w:eastAsia="ru-RU"/>
        </w:rPr>
        <w:t>«</w:t>
      </w:r>
      <w:r w:rsidRPr="009D6B59">
        <w:rPr>
          <w:rFonts w:ascii="Times New Roman" w:hAnsi="Times New Roman" w:cs="Times New Roman"/>
          <w:sz w:val="24"/>
          <w:szCs w:val="24"/>
        </w:rPr>
        <w:t>Формирование опорных систем знаний и умений в контексте темы предметного содержания (по уровням обучения)</w:t>
      </w:r>
      <w:r w:rsidRPr="009D6B59">
        <w:rPr>
          <w:rFonts w:ascii="Times New Roman" w:hAnsi="Times New Roman" w:cs="Times New Roman"/>
          <w:b/>
          <w:bCs/>
          <w:sz w:val="24"/>
          <w:szCs w:val="24"/>
          <w:lang w:eastAsia="ru-RU"/>
        </w:rPr>
        <w:t>».</w:t>
      </w:r>
      <w:r w:rsidRPr="009D6B59">
        <w:rPr>
          <w:rFonts w:ascii="Times New Roman" w:hAnsi="Times New Roman" w:cs="Times New Roman"/>
          <w:b/>
          <w:sz w:val="24"/>
          <w:szCs w:val="24"/>
          <w:lang w:eastAsia="ru-RU"/>
        </w:rPr>
        <w:t xml:space="preserve">  </w:t>
      </w:r>
    </w:p>
    <w:p w:rsidR="009D6B59" w:rsidRPr="009D6B59" w:rsidRDefault="009D6B59" w:rsidP="009D6B59">
      <w:pPr>
        <w:spacing w:after="0" w:line="240" w:lineRule="auto"/>
        <w:jc w:val="both"/>
        <w:rPr>
          <w:rFonts w:ascii="Times New Roman" w:hAnsi="Times New Roman" w:cs="Times New Roman"/>
          <w:b/>
          <w:sz w:val="24"/>
          <w:szCs w:val="24"/>
          <w:lang w:eastAsia="ru-RU"/>
        </w:rPr>
      </w:pPr>
      <w:r w:rsidRPr="009D6B59">
        <w:rPr>
          <w:rFonts w:ascii="Times New Roman" w:hAnsi="Times New Roman" w:cs="Times New Roman"/>
          <w:b/>
          <w:sz w:val="24"/>
          <w:szCs w:val="24"/>
          <w:lang w:eastAsia="ru-RU"/>
        </w:rPr>
        <w:t>Задачами методической службы школы являлись:</w:t>
      </w:r>
    </w:p>
    <w:p w:rsidR="009D6B59" w:rsidRPr="009D6B59" w:rsidRDefault="009D6B59" w:rsidP="009D6B59">
      <w:pPr>
        <w:spacing w:after="0" w:line="240" w:lineRule="auto"/>
        <w:jc w:val="both"/>
        <w:rPr>
          <w:rFonts w:ascii="Times New Roman" w:hAnsi="Times New Roman" w:cs="Times New Roman"/>
          <w:color w:val="000000"/>
          <w:sz w:val="24"/>
          <w:szCs w:val="24"/>
        </w:rPr>
      </w:pPr>
      <w:r w:rsidRPr="009D6B59">
        <w:rPr>
          <w:rFonts w:ascii="Times New Roman" w:hAnsi="Times New Roman" w:cs="Times New Roman"/>
          <w:color w:val="000000"/>
          <w:sz w:val="24"/>
          <w:szCs w:val="24"/>
        </w:rPr>
        <w:t>1.Содействовать повышению профессионального уровня и развитию ключевых компетенций педагогических работников.</w:t>
      </w:r>
    </w:p>
    <w:p w:rsidR="009D6B59" w:rsidRPr="009D6B59" w:rsidRDefault="009D6B59" w:rsidP="009D6B59">
      <w:pPr>
        <w:spacing w:after="0" w:line="240" w:lineRule="auto"/>
        <w:jc w:val="both"/>
        <w:rPr>
          <w:rFonts w:ascii="Times New Roman" w:hAnsi="Times New Roman" w:cs="Times New Roman"/>
          <w:color w:val="000000"/>
          <w:sz w:val="24"/>
          <w:szCs w:val="24"/>
        </w:rPr>
      </w:pPr>
      <w:r w:rsidRPr="009D6B59">
        <w:rPr>
          <w:rFonts w:ascii="Times New Roman" w:hAnsi="Times New Roman" w:cs="Times New Roman"/>
          <w:color w:val="000000"/>
          <w:sz w:val="24"/>
          <w:szCs w:val="24"/>
        </w:rPr>
        <w:t>2.Обеспечивать методическое сопровождение и поддержку педагогов, обеспечивающих введение ФГОС.</w:t>
      </w:r>
    </w:p>
    <w:p w:rsidR="009D6B59" w:rsidRPr="009D6B59" w:rsidRDefault="009D6B59" w:rsidP="009D6B59">
      <w:pPr>
        <w:spacing w:after="0" w:line="240" w:lineRule="auto"/>
        <w:jc w:val="both"/>
        <w:rPr>
          <w:rFonts w:ascii="Times New Roman" w:hAnsi="Times New Roman" w:cs="Times New Roman"/>
          <w:color w:val="000000"/>
          <w:sz w:val="24"/>
          <w:szCs w:val="24"/>
        </w:rPr>
      </w:pPr>
      <w:r w:rsidRPr="009D6B59">
        <w:rPr>
          <w:rFonts w:ascii="Times New Roman" w:hAnsi="Times New Roman" w:cs="Times New Roman"/>
          <w:color w:val="000000"/>
          <w:sz w:val="24"/>
          <w:szCs w:val="24"/>
        </w:rPr>
        <w:t>3.Оказание помощи в развитии творческого потенциала и профессионально-личностного роста педагогов.</w:t>
      </w:r>
    </w:p>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 xml:space="preserve">Педагогический коллектив школы составляет 121 учитель. </w:t>
      </w:r>
    </w:p>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b/>
          <w:sz w:val="24"/>
          <w:szCs w:val="24"/>
          <w:lang w:eastAsia="ru-RU"/>
        </w:rPr>
        <w:t>Основные мероприятия по решению задач:</w:t>
      </w:r>
    </w:p>
    <w:p w:rsidR="009D6B59" w:rsidRPr="009D6B59" w:rsidRDefault="009D6B59" w:rsidP="009D6B59">
      <w:pPr>
        <w:numPr>
          <w:ilvl w:val="1"/>
          <w:numId w:val="13"/>
        </w:numPr>
        <w:tabs>
          <w:tab w:val="clear" w:pos="1260"/>
          <w:tab w:val="num" w:pos="1080"/>
        </w:tabs>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Комплектование школы педагогическими кадрами;</w:t>
      </w:r>
    </w:p>
    <w:p w:rsidR="009D6B59" w:rsidRPr="009D6B59" w:rsidRDefault="009D6B59" w:rsidP="009D6B59">
      <w:pPr>
        <w:numPr>
          <w:ilvl w:val="1"/>
          <w:numId w:val="13"/>
        </w:numPr>
        <w:tabs>
          <w:tab w:val="clear" w:pos="1260"/>
          <w:tab w:val="num" w:pos="1080"/>
        </w:tabs>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Диагностика педагогических затруднений;</w:t>
      </w:r>
    </w:p>
    <w:p w:rsidR="009D6B59" w:rsidRPr="009D6B59" w:rsidRDefault="009D6B59" w:rsidP="009D6B59">
      <w:pPr>
        <w:numPr>
          <w:ilvl w:val="1"/>
          <w:numId w:val="13"/>
        </w:numPr>
        <w:tabs>
          <w:tab w:val="clear" w:pos="1260"/>
          <w:tab w:val="num" w:pos="1080"/>
        </w:tabs>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Работа над единой методической темой;</w:t>
      </w:r>
    </w:p>
    <w:p w:rsidR="009D6B59" w:rsidRPr="009D6B59" w:rsidRDefault="009D6B59" w:rsidP="009D6B59">
      <w:pPr>
        <w:numPr>
          <w:ilvl w:val="1"/>
          <w:numId w:val="13"/>
        </w:numPr>
        <w:tabs>
          <w:tab w:val="clear" w:pos="1260"/>
          <w:tab w:val="num" w:pos="1080"/>
        </w:tabs>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Курсовая подготовка;</w:t>
      </w:r>
    </w:p>
    <w:p w:rsidR="009D6B59" w:rsidRPr="009D6B59" w:rsidRDefault="009D6B59" w:rsidP="009D6B59">
      <w:pPr>
        <w:numPr>
          <w:ilvl w:val="1"/>
          <w:numId w:val="13"/>
        </w:numPr>
        <w:tabs>
          <w:tab w:val="clear" w:pos="1260"/>
          <w:tab w:val="num" w:pos="1080"/>
        </w:tabs>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Самообразование;</w:t>
      </w:r>
    </w:p>
    <w:p w:rsidR="009D6B59" w:rsidRPr="009D6B59" w:rsidRDefault="009D6B59" w:rsidP="009D6B59">
      <w:pPr>
        <w:numPr>
          <w:ilvl w:val="1"/>
          <w:numId w:val="13"/>
        </w:numPr>
        <w:tabs>
          <w:tab w:val="clear" w:pos="1260"/>
          <w:tab w:val="num" w:pos="1080"/>
        </w:tabs>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Открытые уроки;</w:t>
      </w:r>
    </w:p>
    <w:p w:rsidR="009D6B59" w:rsidRPr="009D6B59" w:rsidRDefault="009D6B59" w:rsidP="009D6B59">
      <w:pPr>
        <w:numPr>
          <w:ilvl w:val="1"/>
          <w:numId w:val="13"/>
        </w:numPr>
        <w:tabs>
          <w:tab w:val="clear" w:pos="1260"/>
          <w:tab w:val="num" w:pos="1080"/>
        </w:tabs>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Конкурсы профессионального мастерства;</w:t>
      </w:r>
    </w:p>
    <w:p w:rsidR="009D6B59" w:rsidRPr="009D6B59" w:rsidRDefault="009D6B59" w:rsidP="009D6B59">
      <w:pPr>
        <w:numPr>
          <w:ilvl w:val="1"/>
          <w:numId w:val="13"/>
        </w:numPr>
        <w:tabs>
          <w:tab w:val="clear" w:pos="1260"/>
          <w:tab w:val="num" w:pos="1080"/>
        </w:tabs>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Размещение методических разработок в сети Интернет;</w:t>
      </w:r>
    </w:p>
    <w:p w:rsidR="009D6B59" w:rsidRPr="009D6B59" w:rsidRDefault="009D6B59" w:rsidP="009D6B59">
      <w:pPr>
        <w:numPr>
          <w:ilvl w:val="1"/>
          <w:numId w:val="13"/>
        </w:numPr>
        <w:tabs>
          <w:tab w:val="clear" w:pos="1260"/>
          <w:tab w:val="num" w:pos="1080"/>
        </w:tabs>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lastRenderedPageBreak/>
        <w:t>Аттестация педагогических работников.</w:t>
      </w:r>
    </w:p>
    <w:p w:rsidR="009D6B59" w:rsidRPr="009D6B59" w:rsidRDefault="009D6B59" w:rsidP="009D6B59">
      <w:pPr>
        <w:spacing w:after="0" w:line="240" w:lineRule="auto"/>
        <w:jc w:val="both"/>
        <w:rPr>
          <w:rFonts w:ascii="Times New Roman" w:hAnsi="Times New Roman" w:cs="Times New Roman"/>
          <w:sz w:val="24"/>
          <w:szCs w:val="24"/>
          <w:lang w:eastAsia="ru-RU"/>
        </w:rPr>
      </w:pPr>
    </w:p>
    <w:p w:rsidR="009D6B59" w:rsidRPr="009D6B59" w:rsidRDefault="009D6B59" w:rsidP="009D6B59">
      <w:pPr>
        <w:spacing w:after="0" w:line="240" w:lineRule="auto"/>
        <w:ind w:left="360"/>
        <w:jc w:val="both"/>
        <w:rPr>
          <w:rFonts w:ascii="Times New Roman" w:hAnsi="Times New Roman" w:cs="Times New Roman"/>
          <w:sz w:val="24"/>
          <w:szCs w:val="24"/>
          <w:lang w:eastAsia="ru-RU"/>
        </w:rPr>
      </w:pPr>
      <w:r w:rsidRPr="009D6B59">
        <w:rPr>
          <w:rFonts w:ascii="Times New Roman" w:hAnsi="Times New Roman" w:cs="Times New Roman"/>
          <w:b/>
          <w:sz w:val="24"/>
          <w:szCs w:val="24"/>
          <w:lang w:eastAsia="ru-RU"/>
        </w:rPr>
        <w:t>1.Работа педагогического совета.</w:t>
      </w:r>
      <w:r w:rsidRPr="009D6B59">
        <w:rPr>
          <w:rFonts w:ascii="Times New Roman" w:hAnsi="Times New Roman" w:cs="Times New Roman"/>
          <w:sz w:val="24"/>
          <w:szCs w:val="24"/>
          <w:lang w:eastAsia="ru-RU"/>
        </w:rPr>
        <w:t xml:space="preserve"> </w:t>
      </w:r>
    </w:p>
    <w:p w:rsidR="009D6B59" w:rsidRPr="009D6B59" w:rsidRDefault="009D6B59" w:rsidP="009D6B59">
      <w:pPr>
        <w:spacing w:after="0" w:line="240" w:lineRule="auto"/>
        <w:ind w:left="360"/>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В течение учебного года проведен     тематический педагогический совет (декабрь 2019) по теме «</w:t>
      </w:r>
      <w:r w:rsidRPr="009D6B59">
        <w:rPr>
          <w:rFonts w:ascii="Times New Roman" w:hAnsi="Times New Roman" w:cs="Times New Roman"/>
          <w:sz w:val="24"/>
          <w:szCs w:val="24"/>
        </w:rPr>
        <w:t>Формирование опорных систем знаний и умений через использование современных образовательных технологий как фактор повышения качества образования</w:t>
      </w:r>
      <w:r w:rsidRPr="009D6B59">
        <w:rPr>
          <w:rFonts w:ascii="Times New Roman" w:hAnsi="Times New Roman" w:cs="Times New Roman"/>
          <w:sz w:val="24"/>
          <w:szCs w:val="24"/>
          <w:lang w:eastAsia="ru-RU"/>
        </w:rPr>
        <w:t>».</w:t>
      </w:r>
    </w:p>
    <w:p w:rsidR="009D6B59" w:rsidRPr="009D6B59" w:rsidRDefault="009D6B59" w:rsidP="009D6B59">
      <w:pPr>
        <w:spacing w:after="0" w:line="240" w:lineRule="auto"/>
        <w:jc w:val="both"/>
        <w:rPr>
          <w:rFonts w:ascii="Times New Roman" w:hAnsi="Times New Roman" w:cs="Times New Roman"/>
          <w:sz w:val="24"/>
          <w:szCs w:val="24"/>
          <w:lang w:eastAsia="ru-RU"/>
        </w:rPr>
      </w:pPr>
    </w:p>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bCs/>
          <w:i/>
          <w:iCs/>
          <w:sz w:val="24"/>
          <w:szCs w:val="24"/>
          <w:lang w:eastAsia="ru-RU"/>
        </w:rPr>
        <w:t xml:space="preserve">Цель </w:t>
      </w:r>
      <w:r w:rsidRPr="009D6B59">
        <w:rPr>
          <w:rFonts w:ascii="Times New Roman" w:hAnsi="Times New Roman" w:cs="Times New Roman"/>
          <w:i/>
          <w:iCs/>
          <w:sz w:val="24"/>
          <w:szCs w:val="24"/>
          <w:lang w:eastAsia="ru-RU"/>
        </w:rPr>
        <w:t>-</w:t>
      </w:r>
      <w:r w:rsidRPr="009D6B59">
        <w:rPr>
          <w:rFonts w:ascii="Times New Roman" w:hAnsi="Times New Roman" w:cs="Times New Roman"/>
          <w:bCs/>
          <w:iCs/>
          <w:color w:val="000000"/>
          <w:sz w:val="24"/>
          <w:szCs w:val="24"/>
          <w:bdr w:val="none" w:sz="0" w:space="0" w:color="auto" w:frame="1"/>
          <w:lang w:eastAsia="ru-RU"/>
        </w:rPr>
        <w:t xml:space="preserve"> повышение методической компетентности педагогов в части применения современных образовательных технологий и педагогических практик</w:t>
      </w:r>
      <w:r w:rsidRPr="009D6B59">
        <w:rPr>
          <w:rFonts w:ascii="Times New Roman" w:hAnsi="Times New Roman" w:cs="Times New Roman"/>
          <w:bCs/>
          <w:sz w:val="24"/>
          <w:szCs w:val="24"/>
          <w:lang w:eastAsia="ru-RU"/>
        </w:rPr>
        <w:t>.</w:t>
      </w:r>
    </w:p>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bCs/>
          <w:i/>
          <w:iCs/>
          <w:sz w:val="24"/>
          <w:szCs w:val="24"/>
          <w:lang w:eastAsia="ru-RU"/>
        </w:rPr>
        <w:t>Задачи:</w:t>
      </w:r>
    </w:p>
    <w:p w:rsidR="009D6B59" w:rsidRPr="009D6B59" w:rsidRDefault="009D6B59" w:rsidP="009D6B59">
      <w:pPr>
        <w:shd w:val="clear" w:color="auto" w:fill="FFFFFF"/>
        <w:spacing w:after="0" w:line="240" w:lineRule="auto"/>
        <w:textAlignment w:val="baseline"/>
        <w:rPr>
          <w:rFonts w:ascii="Times New Roman" w:hAnsi="Times New Roman" w:cs="Times New Roman"/>
          <w:bCs/>
          <w:iCs/>
          <w:color w:val="000000"/>
          <w:sz w:val="24"/>
          <w:szCs w:val="24"/>
          <w:bdr w:val="none" w:sz="0" w:space="0" w:color="auto" w:frame="1"/>
          <w:lang w:eastAsia="ru-RU"/>
        </w:rPr>
      </w:pPr>
      <w:r w:rsidRPr="009D6B59">
        <w:rPr>
          <w:rFonts w:ascii="Times New Roman" w:hAnsi="Times New Roman" w:cs="Times New Roman"/>
          <w:bCs/>
          <w:iCs/>
          <w:color w:val="000000"/>
          <w:sz w:val="24"/>
          <w:szCs w:val="24"/>
          <w:bdr w:val="none" w:sz="0" w:space="0" w:color="auto" w:frame="1"/>
          <w:lang w:eastAsia="ru-RU"/>
        </w:rPr>
        <w:t>1.Выявление проблемных зон в проведении современного урока.</w:t>
      </w:r>
    </w:p>
    <w:p w:rsidR="009D6B59" w:rsidRPr="009D6B59" w:rsidRDefault="009D6B59" w:rsidP="009D6B59">
      <w:pPr>
        <w:shd w:val="clear" w:color="auto" w:fill="FFFFFF"/>
        <w:spacing w:after="0" w:line="240" w:lineRule="auto"/>
        <w:textAlignment w:val="baseline"/>
        <w:rPr>
          <w:rFonts w:ascii="Times New Roman" w:hAnsi="Times New Roman" w:cs="Times New Roman"/>
          <w:bCs/>
          <w:iCs/>
          <w:color w:val="000000"/>
          <w:sz w:val="24"/>
          <w:szCs w:val="24"/>
          <w:bdr w:val="none" w:sz="0" w:space="0" w:color="auto" w:frame="1"/>
          <w:lang w:eastAsia="ru-RU"/>
        </w:rPr>
      </w:pPr>
      <w:r w:rsidRPr="009D6B59">
        <w:rPr>
          <w:rFonts w:ascii="Times New Roman" w:hAnsi="Times New Roman" w:cs="Times New Roman"/>
          <w:bCs/>
          <w:iCs/>
          <w:color w:val="000000"/>
          <w:sz w:val="24"/>
          <w:szCs w:val="24"/>
          <w:bdr w:val="none" w:sz="0" w:space="0" w:color="auto" w:frame="1"/>
          <w:lang w:eastAsia="ru-RU"/>
        </w:rPr>
        <w:t xml:space="preserve">2.Оказание методической помощи педагогам по использованию современных образовательных технологий и педагогических практик. </w:t>
      </w:r>
    </w:p>
    <w:p w:rsidR="009D6B59" w:rsidRPr="009D6B59" w:rsidRDefault="009D6B59" w:rsidP="009D6B59">
      <w:pPr>
        <w:shd w:val="clear" w:color="auto" w:fill="FFFFFF"/>
        <w:spacing w:after="0" w:line="240" w:lineRule="auto"/>
        <w:textAlignment w:val="baseline"/>
        <w:rPr>
          <w:rFonts w:ascii="Times New Roman" w:hAnsi="Times New Roman" w:cs="Times New Roman"/>
          <w:bCs/>
          <w:iCs/>
          <w:color w:val="000000"/>
          <w:sz w:val="24"/>
          <w:szCs w:val="24"/>
          <w:bdr w:val="none" w:sz="0" w:space="0" w:color="auto" w:frame="1"/>
          <w:lang w:eastAsia="ru-RU"/>
        </w:rPr>
      </w:pPr>
      <w:r w:rsidRPr="009D6B59">
        <w:rPr>
          <w:rFonts w:ascii="Times New Roman" w:hAnsi="Times New Roman" w:cs="Times New Roman"/>
          <w:bCs/>
          <w:iCs/>
          <w:color w:val="000000"/>
          <w:sz w:val="24"/>
          <w:szCs w:val="24"/>
          <w:bdr w:val="none" w:sz="0" w:space="0" w:color="auto" w:frame="1"/>
          <w:lang w:eastAsia="ru-RU"/>
        </w:rPr>
        <w:t>3.Выявление и распространение эффективного педагогического опыта по достижению образовательного результата.</w:t>
      </w:r>
    </w:p>
    <w:p w:rsidR="009D6B59" w:rsidRPr="009D6B59" w:rsidRDefault="009D6B59" w:rsidP="009D6B59">
      <w:pPr>
        <w:spacing w:after="0" w:line="240" w:lineRule="auto"/>
        <w:jc w:val="both"/>
        <w:rPr>
          <w:rFonts w:ascii="Times New Roman" w:hAnsi="Times New Roman" w:cs="Times New Roman"/>
          <w:bCs/>
          <w:sz w:val="24"/>
          <w:szCs w:val="24"/>
          <w:lang w:eastAsia="ru-RU"/>
        </w:rPr>
      </w:pPr>
    </w:p>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bCs/>
          <w:sz w:val="24"/>
          <w:szCs w:val="24"/>
          <w:lang w:eastAsia="ru-RU"/>
        </w:rPr>
        <w:t xml:space="preserve">В рамках работы педсовета выявлен эффективный педагогический опыт, создан электронный банк методических идей по использованию современных образовательных технологий и педагогических практик. В ходе обсуждения пришли к  выводу о том, что каждому учителю необходимо </w:t>
      </w:r>
      <w:r w:rsidRPr="009D6B59">
        <w:rPr>
          <w:rFonts w:ascii="Times New Roman" w:hAnsi="Times New Roman" w:cs="Times New Roman"/>
          <w:sz w:val="24"/>
          <w:szCs w:val="24"/>
          <w:lang w:eastAsia="ru-RU"/>
        </w:rPr>
        <w:t>проработать для себя методику применения в практике преподавания новых педагогических технологий.</w:t>
      </w:r>
    </w:p>
    <w:p w:rsidR="009D6B59" w:rsidRPr="009D6B59" w:rsidRDefault="009D6B59" w:rsidP="009D6B59">
      <w:pPr>
        <w:spacing w:after="0" w:line="240" w:lineRule="auto"/>
        <w:jc w:val="both"/>
        <w:rPr>
          <w:rFonts w:ascii="Times New Roman" w:hAnsi="Times New Roman" w:cs="Times New Roman"/>
          <w:bCs/>
          <w:sz w:val="24"/>
          <w:szCs w:val="24"/>
          <w:lang w:eastAsia="ru-RU"/>
        </w:rPr>
      </w:pPr>
    </w:p>
    <w:p w:rsidR="009D6B59" w:rsidRPr="009D6B59" w:rsidRDefault="009D6B59" w:rsidP="009D6B59">
      <w:pPr>
        <w:spacing w:after="0" w:line="240" w:lineRule="auto"/>
        <w:ind w:left="360"/>
        <w:jc w:val="both"/>
        <w:rPr>
          <w:rFonts w:ascii="Times New Roman" w:hAnsi="Times New Roman" w:cs="Times New Roman"/>
          <w:sz w:val="24"/>
          <w:szCs w:val="24"/>
          <w:lang w:eastAsia="ru-RU"/>
        </w:rPr>
      </w:pPr>
      <w:r w:rsidRPr="009D6B59">
        <w:rPr>
          <w:rFonts w:ascii="Times New Roman" w:hAnsi="Times New Roman" w:cs="Times New Roman"/>
          <w:b/>
          <w:sz w:val="24"/>
          <w:szCs w:val="24"/>
          <w:lang w:eastAsia="ru-RU"/>
        </w:rPr>
        <w:t>2.Работа методического совета.</w:t>
      </w:r>
      <w:r w:rsidRPr="009D6B59">
        <w:rPr>
          <w:rFonts w:ascii="Times New Roman" w:hAnsi="Times New Roman" w:cs="Times New Roman"/>
          <w:sz w:val="24"/>
          <w:szCs w:val="24"/>
          <w:lang w:eastAsia="ru-RU"/>
        </w:rPr>
        <w:t xml:space="preserve"> </w:t>
      </w:r>
    </w:p>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 xml:space="preserve">В течение учебного года проведено  2   </w:t>
      </w:r>
      <w:proofErr w:type="gramStart"/>
      <w:r w:rsidRPr="009D6B59">
        <w:rPr>
          <w:rFonts w:ascii="Times New Roman" w:hAnsi="Times New Roman" w:cs="Times New Roman"/>
          <w:sz w:val="24"/>
          <w:szCs w:val="24"/>
          <w:lang w:eastAsia="ru-RU"/>
        </w:rPr>
        <w:t>тематических</w:t>
      </w:r>
      <w:proofErr w:type="gramEnd"/>
      <w:r w:rsidRPr="009D6B59">
        <w:rPr>
          <w:rFonts w:ascii="Times New Roman" w:hAnsi="Times New Roman" w:cs="Times New Roman"/>
          <w:sz w:val="24"/>
          <w:szCs w:val="24"/>
          <w:lang w:eastAsia="ru-RU"/>
        </w:rPr>
        <w:t xml:space="preserve"> методических совета. </w:t>
      </w:r>
    </w:p>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 xml:space="preserve">Первый </w:t>
      </w:r>
      <w:proofErr w:type="spellStart"/>
      <w:r w:rsidRPr="009D6B59">
        <w:rPr>
          <w:rFonts w:ascii="Times New Roman" w:hAnsi="Times New Roman" w:cs="Times New Roman"/>
          <w:sz w:val="24"/>
          <w:szCs w:val="24"/>
          <w:lang w:eastAsia="ru-RU"/>
        </w:rPr>
        <w:t>методсовет</w:t>
      </w:r>
      <w:proofErr w:type="spellEnd"/>
      <w:r w:rsidRPr="009D6B59">
        <w:rPr>
          <w:rFonts w:ascii="Times New Roman" w:hAnsi="Times New Roman" w:cs="Times New Roman"/>
          <w:color w:val="FF0000"/>
          <w:sz w:val="24"/>
          <w:szCs w:val="24"/>
          <w:lang w:eastAsia="ru-RU"/>
        </w:rPr>
        <w:t xml:space="preserve"> </w:t>
      </w:r>
      <w:r w:rsidRPr="009D6B59">
        <w:rPr>
          <w:rFonts w:ascii="Times New Roman" w:hAnsi="Times New Roman" w:cs="Times New Roman"/>
          <w:sz w:val="24"/>
          <w:szCs w:val="24"/>
          <w:lang w:eastAsia="ru-RU"/>
        </w:rPr>
        <w:t>(ноябрь 2019) по теме «</w:t>
      </w:r>
      <w:r w:rsidRPr="009D6B59">
        <w:rPr>
          <w:rFonts w:ascii="Times New Roman" w:hAnsi="Times New Roman" w:cs="Times New Roman"/>
          <w:sz w:val="24"/>
          <w:szCs w:val="24"/>
        </w:rPr>
        <w:t>Формирование опорных систем знаний и умений через использование цифровых образовательных ресурсов</w:t>
      </w:r>
      <w:r w:rsidRPr="009D6B59">
        <w:rPr>
          <w:rFonts w:ascii="Times New Roman" w:hAnsi="Times New Roman" w:cs="Times New Roman"/>
          <w:sz w:val="24"/>
          <w:szCs w:val="24"/>
          <w:lang w:eastAsia="ru-RU"/>
        </w:rPr>
        <w:t>».</w:t>
      </w:r>
    </w:p>
    <w:p w:rsidR="009D6B59" w:rsidRPr="009D6B59" w:rsidRDefault="009D6B59" w:rsidP="009D6B59">
      <w:pPr>
        <w:spacing w:after="0" w:line="240" w:lineRule="auto"/>
        <w:jc w:val="both"/>
        <w:rPr>
          <w:rFonts w:ascii="Times New Roman" w:hAnsi="Times New Roman" w:cs="Times New Roman"/>
          <w:color w:val="FF0000"/>
          <w:sz w:val="24"/>
          <w:szCs w:val="24"/>
          <w:lang w:eastAsia="ru-RU"/>
        </w:rPr>
      </w:pPr>
    </w:p>
    <w:p w:rsidR="009D6B59" w:rsidRPr="009D6B59" w:rsidRDefault="009D6B59" w:rsidP="009D6B59">
      <w:pPr>
        <w:spacing w:after="0" w:line="240" w:lineRule="auto"/>
        <w:jc w:val="both"/>
        <w:rPr>
          <w:rFonts w:ascii="Times New Roman" w:hAnsi="Times New Roman" w:cs="Times New Roman"/>
          <w:color w:val="FF0000"/>
          <w:sz w:val="24"/>
          <w:szCs w:val="24"/>
          <w:lang w:eastAsia="ru-RU"/>
        </w:rPr>
      </w:pPr>
      <w:r w:rsidRPr="009D6B59">
        <w:rPr>
          <w:rFonts w:ascii="Times New Roman" w:hAnsi="Times New Roman" w:cs="Times New Roman"/>
          <w:bCs/>
          <w:i/>
          <w:iCs/>
          <w:sz w:val="24"/>
          <w:szCs w:val="24"/>
          <w:lang w:eastAsia="ru-RU"/>
        </w:rPr>
        <w:t xml:space="preserve">Цель </w:t>
      </w:r>
      <w:r w:rsidRPr="009D6B59">
        <w:rPr>
          <w:rFonts w:ascii="Times New Roman" w:hAnsi="Times New Roman" w:cs="Times New Roman"/>
          <w:i/>
          <w:iCs/>
          <w:sz w:val="24"/>
          <w:szCs w:val="24"/>
          <w:lang w:eastAsia="ru-RU"/>
        </w:rPr>
        <w:t>-</w:t>
      </w:r>
      <w:r w:rsidRPr="009D6B59">
        <w:rPr>
          <w:rFonts w:ascii="Times New Roman" w:hAnsi="Times New Roman" w:cs="Times New Roman"/>
          <w:bCs/>
          <w:color w:val="FF0000"/>
          <w:sz w:val="24"/>
          <w:szCs w:val="24"/>
          <w:lang w:eastAsia="ru-RU"/>
        </w:rPr>
        <w:t xml:space="preserve"> </w:t>
      </w:r>
      <w:r w:rsidRPr="009D6B59">
        <w:rPr>
          <w:rFonts w:ascii="Times New Roman" w:hAnsi="Times New Roman" w:cs="Times New Roman"/>
          <w:sz w:val="24"/>
          <w:szCs w:val="24"/>
        </w:rPr>
        <w:t>повышение компетентности педагогов в части применения цифровых технологий.</w:t>
      </w:r>
    </w:p>
    <w:p w:rsidR="009D6B59" w:rsidRPr="009D6B59" w:rsidRDefault="009D6B59" w:rsidP="009D6B59">
      <w:pPr>
        <w:spacing w:after="0" w:line="240" w:lineRule="auto"/>
        <w:rPr>
          <w:rFonts w:ascii="Times New Roman" w:hAnsi="Times New Roman" w:cs="Times New Roman"/>
          <w:sz w:val="24"/>
          <w:szCs w:val="24"/>
        </w:rPr>
      </w:pPr>
      <w:r w:rsidRPr="009D6B59">
        <w:rPr>
          <w:rFonts w:ascii="Times New Roman" w:hAnsi="Times New Roman" w:cs="Times New Roman"/>
          <w:bCs/>
          <w:sz w:val="24"/>
          <w:szCs w:val="24"/>
          <w:lang w:eastAsia="ru-RU"/>
        </w:rPr>
        <w:t xml:space="preserve">В рамках работы </w:t>
      </w:r>
      <w:proofErr w:type="spellStart"/>
      <w:r w:rsidRPr="009D6B59">
        <w:rPr>
          <w:rFonts w:ascii="Times New Roman" w:hAnsi="Times New Roman" w:cs="Times New Roman"/>
          <w:bCs/>
          <w:sz w:val="24"/>
          <w:szCs w:val="24"/>
          <w:lang w:eastAsia="ru-RU"/>
        </w:rPr>
        <w:t>методсовета</w:t>
      </w:r>
      <w:proofErr w:type="spellEnd"/>
      <w:r w:rsidRPr="009D6B59">
        <w:rPr>
          <w:rFonts w:ascii="Times New Roman" w:hAnsi="Times New Roman" w:cs="Times New Roman"/>
          <w:bCs/>
          <w:sz w:val="24"/>
          <w:szCs w:val="24"/>
          <w:lang w:eastAsia="ru-RU"/>
        </w:rPr>
        <w:t xml:space="preserve"> выявлен и представлен </w:t>
      </w:r>
      <w:r w:rsidRPr="009D6B59">
        <w:rPr>
          <w:rFonts w:ascii="Times New Roman" w:hAnsi="Times New Roman" w:cs="Times New Roman"/>
          <w:sz w:val="24"/>
          <w:szCs w:val="24"/>
        </w:rPr>
        <w:t>положительный опыт по формированию цифровой образовательной среды.</w:t>
      </w:r>
    </w:p>
    <w:p w:rsidR="009D6B59" w:rsidRPr="009D6B59" w:rsidRDefault="009D6B59" w:rsidP="009D6B59">
      <w:pPr>
        <w:spacing w:after="0" w:line="240" w:lineRule="auto"/>
        <w:jc w:val="both"/>
        <w:rPr>
          <w:rFonts w:ascii="Times New Roman" w:hAnsi="Times New Roman" w:cs="Times New Roman"/>
          <w:sz w:val="24"/>
          <w:szCs w:val="24"/>
        </w:rPr>
      </w:pPr>
      <w:r w:rsidRPr="009D6B59">
        <w:rPr>
          <w:rFonts w:ascii="Times New Roman" w:hAnsi="Times New Roman" w:cs="Times New Roman"/>
          <w:sz w:val="24"/>
          <w:szCs w:val="24"/>
        </w:rPr>
        <w:t xml:space="preserve">Второй </w:t>
      </w:r>
      <w:proofErr w:type="spellStart"/>
      <w:r w:rsidRPr="009D6B59">
        <w:rPr>
          <w:rFonts w:ascii="Times New Roman" w:hAnsi="Times New Roman" w:cs="Times New Roman"/>
          <w:sz w:val="24"/>
          <w:szCs w:val="24"/>
        </w:rPr>
        <w:t>методсовет</w:t>
      </w:r>
      <w:proofErr w:type="spellEnd"/>
      <w:r w:rsidRPr="009D6B59">
        <w:rPr>
          <w:rFonts w:ascii="Times New Roman" w:hAnsi="Times New Roman" w:cs="Times New Roman"/>
          <w:sz w:val="24"/>
          <w:szCs w:val="24"/>
        </w:rPr>
        <w:t xml:space="preserve"> (февраль 2020) по теме «Программно-методическое обеспечение процесса обучения в 2019-2020 учебном году».</w:t>
      </w:r>
    </w:p>
    <w:p w:rsidR="009D6B59" w:rsidRPr="009D6B59" w:rsidRDefault="009D6B59" w:rsidP="009D6B59">
      <w:pPr>
        <w:spacing w:after="0" w:line="240" w:lineRule="auto"/>
        <w:jc w:val="both"/>
        <w:rPr>
          <w:rFonts w:ascii="Times New Roman" w:hAnsi="Times New Roman" w:cs="Times New Roman"/>
          <w:sz w:val="24"/>
          <w:szCs w:val="24"/>
        </w:rPr>
      </w:pPr>
      <w:r w:rsidRPr="009D6B59">
        <w:rPr>
          <w:rFonts w:ascii="Times New Roman" w:hAnsi="Times New Roman" w:cs="Times New Roman"/>
          <w:i/>
          <w:sz w:val="24"/>
          <w:szCs w:val="24"/>
        </w:rPr>
        <w:t>Цель</w:t>
      </w:r>
      <w:r w:rsidRPr="009D6B59">
        <w:rPr>
          <w:rFonts w:ascii="Times New Roman" w:hAnsi="Times New Roman" w:cs="Times New Roman"/>
          <w:sz w:val="24"/>
          <w:szCs w:val="24"/>
        </w:rPr>
        <w:t xml:space="preserve"> - анализ рабочих программ по учебным предметам. </w:t>
      </w:r>
    </w:p>
    <w:p w:rsidR="009D6B59" w:rsidRPr="009D6B59" w:rsidRDefault="009D6B59" w:rsidP="009D6B59">
      <w:pPr>
        <w:spacing w:after="0" w:line="240" w:lineRule="auto"/>
        <w:jc w:val="both"/>
        <w:rPr>
          <w:rFonts w:ascii="Times New Roman" w:hAnsi="Times New Roman" w:cs="Times New Roman"/>
          <w:sz w:val="24"/>
          <w:szCs w:val="24"/>
        </w:rPr>
      </w:pPr>
      <w:r w:rsidRPr="009D6B59">
        <w:rPr>
          <w:rFonts w:ascii="Times New Roman" w:hAnsi="Times New Roman" w:cs="Times New Roman"/>
          <w:sz w:val="24"/>
          <w:szCs w:val="24"/>
        </w:rPr>
        <w:t xml:space="preserve">В рамках работы </w:t>
      </w:r>
      <w:proofErr w:type="spellStart"/>
      <w:r w:rsidRPr="009D6B59">
        <w:rPr>
          <w:rFonts w:ascii="Times New Roman" w:hAnsi="Times New Roman" w:cs="Times New Roman"/>
          <w:sz w:val="24"/>
          <w:szCs w:val="24"/>
        </w:rPr>
        <w:t>методсовета</w:t>
      </w:r>
      <w:proofErr w:type="spellEnd"/>
      <w:r w:rsidRPr="009D6B59">
        <w:rPr>
          <w:rFonts w:ascii="Times New Roman" w:hAnsi="Times New Roman" w:cs="Times New Roman"/>
          <w:sz w:val="24"/>
          <w:szCs w:val="24"/>
        </w:rPr>
        <w:t xml:space="preserve"> проведен анализ разработки и реализации рабочих программ учебных предметов. По итогам работы </w:t>
      </w:r>
      <w:proofErr w:type="spellStart"/>
      <w:r w:rsidRPr="009D6B59">
        <w:rPr>
          <w:rFonts w:ascii="Times New Roman" w:hAnsi="Times New Roman" w:cs="Times New Roman"/>
          <w:sz w:val="24"/>
          <w:szCs w:val="24"/>
        </w:rPr>
        <w:t>методсовета</w:t>
      </w:r>
      <w:proofErr w:type="spellEnd"/>
      <w:r w:rsidRPr="009D6B59">
        <w:rPr>
          <w:rFonts w:ascii="Times New Roman" w:hAnsi="Times New Roman" w:cs="Times New Roman"/>
          <w:sz w:val="24"/>
          <w:szCs w:val="24"/>
        </w:rPr>
        <w:t xml:space="preserve"> внесены изменения в Положение о рабочей программе по учебному предмету (курсу), касающиеся проведения уроков в трансформированном пространстве.</w:t>
      </w:r>
    </w:p>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b/>
          <w:sz w:val="24"/>
          <w:szCs w:val="24"/>
          <w:lang w:eastAsia="ru-RU"/>
        </w:rPr>
        <w:t xml:space="preserve">3. Работа школьных методических объединений.    </w:t>
      </w:r>
    </w:p>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b/>
          <w:sz w:val="24"/>
          <w:szCs w:val="24"/>
          <w:lang w:eastAsia="ru-RU"/>
        </w:rPr>
        <w:t xml:space="preserve">  </w:t>
      </w:r>
      <w:r w:rsidRPr="009D6B59">
        <w:rPr>
          <w:rFonts w:ascii="Times New Roman" w:hAnsi="Times New Roman" w:cs="Times New Roman"/>
          <w:sz w:val="24"/>
          <w:szCs w:val="24"/>
          <w:lang w:eastAsia="ru-RU"/>
        </w:rPr>
        <w:t xml:space="preserve">В школе работает 19 методических объединений. </w:t>
      </w:r>
      <w:r w:rsidRPr="009D6B59">
        <w:rPr>
          <w:rFonts w:ascii="Times New Roman" w:hAnsi="Times New Roman" w:cs="Times New Roman"/>
          <w:bCs/>
          <w:sz w:val="24"/>
          <w:szCs w:val="24"/>
          <w:lang w:eastAsia="ru-RU"/>
        </w:rPr>
        <w:t xml:space="preserve">Работа методических объединений   строится так, чтобы каждый педагог школы был вовлечен в методическую работу всего коллектива. </w:t>
      </w:r>
      <w:r w:rsidRPr="009D6B59">
        <w:rPr>
          <w:rFonts w:ascii="Times New Roman" w:hAnsi="Times New Roman" w:cs="Times New Roman"/>
          <w:sz w:val="24"/>
          <w:szCs w:val="24"/>
          <w:lang w:eastAsia="ru-RU"/>
        </w:rPr>
        <w:t xml:space="preserve">Каждое ШМО работает над своей методической темой, тесно связанной с методической темой школы. Методические объединения в своей деятельности, прежде всего, ориентируются на организацию методической помощи учителю. Все ШМО работают над созданием системы обучения, обеспечивающей потребность каждого ученика в соответствии с его склонностями, интересами и возможностями. Целенаправленно ведется работа по освоению учителями современных методик и технологий обучения. В методических объединениях каждый учитель работает над своей темой самообразования, с обобщенными результатами которой он знакомит своих коллег на заседаниях методических объединений, семинарах, педсоветах. </w:t>
      </w:r>
    </w:p>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В течение года были проведены заседания по планам ШМО, на которых обсуждались следующие вопросы:</w:t>
      </w:r>
    </w:p>
    <w:p w:rsidR="009D6B59" w:rsidRPr="009D6B59" w:rsidRDefault="009D6B59" w:rsidP="009D6B59">
      <w:pPr>
        <w:spacing w:after="0" w:line="240" w:lineRule="auto"/>
        <w:rPr>
          <w:rFonts w:ascii="Times New Roman" w:hAnsi="Times New Roman" w:cs="Times New Roman"/>
          <w:sz w:val="24"/>
          <w:szCs w:val="24"/>
          <w:lang w:eastAsia="ru-RU"/>
        </w:rPr>
      </w:pPr>
      <w:r w:rsidRPr="009D6B59">
        <w:rPr>
          <w:rFonts w:ascii="Times New Roman" w:hAnsi="Times New Roman" w:cs="Times New Roman"/>
          <w:sz w:val="24"/>
          <w:szCs w:val="24"/>
          <w:lang w:eastAsia="ru-RU"/>
        </w:rPr>
        <w:t>-     работа с образовательными программами;</w:t>
      </w:r>
    </w:p>
    <w:p w:rsidR="009D6B59" w:rsidRPr="009D6B59" w:rsidRDefault="009D6B59" w:rsidP="009D6B59">
      <w:pPr>
        <w:spacing w:after="0" w:line="240" w:lineRule="auto"/>
        <w:rPr>
          <w:rFonts w:ascii="Times New Roman" w:hAnsi="Times New Roman" w:cs="Times New Roman"/>
          <w:sz w:val="24"/>
          <w:szCs w:val="24"/>
          <w:lang w:eastAsia="ru-RU"/>
        </w:rPr>
      </w:pPr>
      <w:r w:rsidRPr="009D6B59">
        <w:rPr>
          <w:rFonts w:ascii="Times New Roman" w:hAnsi="Times New Roman" w:cs="Times New Roman"/>
          <w:sz w:val="24"/>
          <w:szCs w:val="24"/>
          <w:lang w:eastAsia="ru-RU"/>
        </w:rPr>
        <w:lastRenderedPageBreak/>
        <w:t xml:space="preserve">-     работа с новыми стандартами образования;                                                                                                </w:t>
      </w:r>
    </w:p>
    <w:p w:rsidR="009D6B59" w:rsidRPr="009D6B59" w:rsidRDefault="009D6B59" w:rsidP="009D6B59">
      <w:pPr>
        <w:spacing w:after="0" w:line="240" w:lineRule="auto"/>
        <w:rPr>
          <w:rFonts w:ascii="Times New Roman" w:hAnsi="Times New Roman" w:cs="Times New Roman"/>
          <w:sz w:val="24"/>
          <w:szCs w:val="24"/>
          <w:lang w:eastAsia="ru-RU"/>
        </w:rPr>
      </w:pPr>
      <w:r w:rsidRPr="009D6B59">
        <w:rPr>
          <w:rFonts w:ascii="Times New Roman" w:hAnsi="Times New Roman" w:cs="Times New Roman"/>
          <w:sz w:val="24"/>
          <w:szCs w:val="24"/>
          <w:lang w:eastAsia="ru-RU"/>
        </w:rPr>
        <w:t>-     новые технологии и проблемы их внедрения в практику;</w:t>
      </w:r>
    </w:p>
    <w:p w:rsidR="009D6B59" w:rsidRPr="009D6B59" w:rsidRDefault="009D6B59" w:rsidP="009D6B59">
      <w:pPr>
        <w:spacing w:after="0" w:line="240" w:lineRule="auto"/>
        <w:rPr>
          <w:rFonts w:ascii="Times New Roman" w:hAnsi="Times New Roman" w:cs="Times New Roman"/>
          <w:sz w:val="24"/>
          <w:szCs w:val="24"/>
          <w:lang w:eastAsia="ru-RU"/>
        </w:rPr>
      </w:pPr>
      <w:r w:rsidRPr="009D6B59">
        <w:rPr>
          <w:rFonts w:ascii="Times New Roman" w:hAnsi="Times New Roman" w:cs="Times New Roman"/>
          <w:sz w:val="24"/>
          <w:szCs w:val="24"/>
          <w:lang w:eastAsia="ru-RU"/>
        </w:rPr>
        <w:t>-     интеграция образовательной деятельности;</w:t>
      </w:r>
    </w:p>
    <w:p w:rsidR="009D6B59" w:rsidRPr="009D6B59" w:rsidRDefault="009D6B59" w:rsidP="009D6B59">
      <w:pPr>
        <w:spacing w:after="0" w:line="240" w:lineRule="auto"/>
        <w:rPr>
          <w:rFonts w:ascii="Times New Roman" w:hAnsi="Times New Roman" w:cs="Times New Roman"/>
          <w:sz w:val="24"/>
          <w:szCs w:val="24"/>
          <w:lang w:eastAsia="ru-RU"/>
        </w:rPr>
      </w:pPr>
      <w:r w:rsidRPr="009D6B59">
        <w:rPr>
          <w:rFonts w:ascii="Times New Roman" w:hAnsi="Times New Roman" w:cs="Times New Roman"/>
          <w:sz w:val="24"/>
          <w:szCs w:val="24"/>
          <w:lang w:eastAsia="ru-RU"/>
        </w:rPr>
        <w:t>-     расширение образовательной среды;</w:t>
      </w:r>
    </w:p>
    <w:p w:rsidR="009D6B59" w:rsidRPr="009D6B59" w:rsidRDefault="009D6B59" w:rsidP="009D6B59">
      <w:pPr>
        <w:spacing w:after="0" w:line="240" w:lineRule="auto"/>
        <w:rPr>
          <w:rFonts w:ascii="Times New Roman" w:hAnsi="Times New Roman" w:cs="Times New Roman"/>
          <w:sz w:val="24"/>
          <w:szCs w:val="24"/>
          <w:lang w:eastAsia="ru-RU"/>
        </w:rPr>
      </w:pPr>
      <w:r w:rsidRPr="009D6B59">
        <w:rPr>
          <w:rFonts w:ascii="Times New Roman" w:hAnsi="Times New Roman" w:cs="Times New Roman"/>
          <w:sz w:val="24"/>
          <w:szCs w:val="24"/>
          <w:lang w:eastAsia="ru-RU"/>
        </w:rPr>
        <w:t>-    формы и методы промежуточного и итогового контроля;</w:t>
      </w:r>
    </w:p>
    <w:p w:rsidR="009D6B59" w:rsidRPr="009D6B59" w:rsidRDefault="009D6B59" w:rsidP="009D6B59">
      <w:pPr>
        <w:spacing w:after="0" w:line="240" w:lineRule="auto"/>
        <w:rPr>
          <w:rFonts w:ascii="Times New Roman" w:hAnsi="Times New Roman" w:cs="Times New Roman"/>
          <w:sz w:val="24"/>
          <w:szCs w:val="24"/>
          <w:lang w:eastAsia="ru-RU"/>
        </w:rPr>
      </w:pPr>
      <w:r w:rsidRPr="009D6B59">
        <w:rPr>
          <w:rFonts w:ascii="Times New Roman" w:hAnsi="Times New Roman" w:cs="Times New Roman"/>
          <w:sz w:val="24"/>
          <w:szCs w:val="24"/>
          <w:lang w:eastAsia="ru-RU"/>
        </w:rPr>
        <w:t>-     требования к оформлению письменных работ;</w:t>
      </w:r>
    </w:p>
    <w:p w:rsidR="009D6B59" w:rsidRPr="009D6B59" w:rsidRDefault="009D6B59" w:rsidP="009D6B59">
      <w:pPr>
        <w:spacing w:after="0" w:line="240" w:lineRule="auto"/>
        <w:rPr>
          <w:rFonts w:ascii="Times New Roman" w:hAnsi="Times New Roman" w:cs="Times New Roman"/>
          <w:sz w:val="24"/>
          <w:szCs w:val="24"/>
          <w:lang w:eastAsia="ru-RU"/>
        </w:rPr>
      </w:pPr>
      <w:r w:rsidRPr="009D6B59">
        <w:rPr>
          <w:rFonts w:ascii="Times New Roman" w:hAnsi="Times New Roman" w:cs="Times New Roman"/>
          <w:sz w:val="24"/>
          <w:szCs w:val="24"/>
          <w:lang w:eastAsia="ru-RU"/>
        </w:rPr>
        <w:t>-     методики работы с одаренными и требующими педагогической поддержки детьми;</w:t>
      </w:r>
    </w:p>
    <w:p w:rsidR="009D6B59" w:rsidRPr="009D6B59" w:rsidRDefault="009D6B59" w:rsidP="009D6B59">
      <w:pPr>
        <w:spacing w:after="0" w:line="240" w:lineRule="auto"/>
        <w:rPr>
          <w:rFonts w:ascii="Times New Roman" w:hAnsi="Times New Roman" w:cs="Times New Roman"/>
          <w:sz w:val="24"/>
          <w:szCs w:val="24"/>
          <w:lang w:eastAsia="ru-RU"/>
        </w:rPr>
      </w:pPr>
      <w:r w:rsidRPr="009D6B59">
        <w:rPr>
          <w:rFonts w:ascii="Times New Roman" w:hAnsi="Times New Roman" w:cs="Times New Roman"/>
          <w:sz w:val="24"/>
          <w:szCs w:val="24"/>
          <w:lang w:eastAsia="ru-RU"/>
        </w:rPr>
        <w:t>-     отчёты учителей по темам самообразования;</w:t>
      </w:r>
    </w:p>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    итоговая аттестация учащихся, проведение экзамена  в форме ГИА и ЕГЭ;</w:t>
      </w:r>
    </w:p>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    обсуждение плана работы ШМО на новый учебный год и др.</w:t>
      </w:r>
    </w:p>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 xml:space="preserve">Проблема, которую решали учителя в течение последних лет на методических объединениях, - самоанализ педагогической деятельности. </w:t>
      </w:r>
    </w:p>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Планируя работу ШМО, руководители методических объединений уделили внимание совершенствованию форм и методов организации урока.</w:t>
      </w:r>
      <w:r w:rsidRPr="009D6B59">
        <w:rPr>
          <w:rFonts w:ascii="Times New Roman" w:hAnsi="Times New Roman" w:cs="Times New Roman"/>
          <w:bCs/>
          <w:sz w:val="24"/>
          <w:szCs w:val="24"/>
          <w:lang w:eastAsia="ru-RU"/>
        </w:rPr>
        <w:t xml:space="preserve">   В течение текущего учебного года было организовано </w:t>
      </w:r>
      <w:proofErr w:type="spellStart"/>
      <w:r w:rsidRPr="009D6B59">
        <w:rPr>
          <w:rFonts w:ascii="Times New Roman" w:hAnsi="Times New Roman" w:cs="Times New Roman"/>
          <w:bCs/>
          <w:sz w:val="24"/>
          <w:szCs w:val="24"/>
          <w:lang w:eastAsia="ru-RU"/>
        </w:rPr>
        <w:t>взаимопосещение</w:t>
      </w:r>
      <w:proofErr w:type="spellEnd"/>
      <w:r w:rsidRPr="009D6B59">
        <w:rPr>
          <w:rFonts w:ascii="Times New Roman" w:hAnsi="Times New Roman" w:cs="Times New Roman"/>
          <w:bCs/>
          <w:sz w:val="24"/>
          <w:szCs w:val="24"/>
          <w:lang w:eastAsia="ru-RU"/>
        </w:rPr>
        <w:t xml:space="preserve"> уроков. После проведения уроков проводился самоанализ и анализ конструирования и проведения уроков. Проводились интегрированные уроки в историческом парке г</w:t>
      </w:r>
      <w:proofErr w:type="gramStart"/>
      <w:r w:rsidRPr="009D6B59">
        <w:rPr>
          <w:rFonts w:ascii="Times New Roman" w:hAnsi="Times New Roman" w:cs="Times New Roman"/>
          <w:bCs/>
          <w:sz w:val="24"/>
          <w:szCs w:val="24"/>
          <w:lang w:eastAsia="ru-RU"/>
        </w:rPr>
        <w:t>.Т</w:t>
      </w:r>
      <w:proofErr w:type="gramEnd"/>
      <w:r w:rsidRPr="009D6B59">
        <w:rPr>
          <w:rFonts w:ascii="Times New Roman" w:hAnsi="Times New Roman" w:cs="Times New Roman"/>
          <w:bCs/>
          <w:sz w:val="24"/>
          <w:szCs w:val="24"/>
          <w:lang w:eastAsia="ru-RU"/>
        </w:rPr>
        <w:t xml:space="preserve">юмени. Однако  </w:t>
      </w:r>
      <w:proofErr w:type="spellStart"/>
      <w:r w:rsidRPr="009D6B59">
        <w:rPr>
          <w:rFonts w:ascii="Times New Roman" w:hAnsi="Times New Roman" w:cs="Times New Roman"/>
          <w:bCs/>
          <w:sz w:val="24"/>
          <w:szCs w:val="24"/>
          <w:lang w:eastAsia="ru-RU"/>
        </w:rPr>
        <w:t>взаимопосещений</w:t>
      </w:r>
      <w:proofErr w:type="spellEnd"/>
      <w:r w:rsidRPr="009D6B59">
        <w:rPr>
          <w:rFonts w:ascii="Times New Roman" w:hAnsi="Times New Roman" w:cs="Times New Roman"/>
          <w:bCs/>
          <w:sz w:val="24"/>
          <w:szCs w:val="24"/>
          <w:lang w:eastAsia="ru-RU"/>
        </w:rPr>
        <w:t xml:space="preserve"> уроков в течение учебного года учителями школы было недостаточно.</w:t>
      </w:r>
      <w:r w:rsidRPr="009D6B59">
        <w:rPr>
          <w:rFonts w:ascii="Times New Roman" w:hAnsi="Times New Roman" w:cs="Times New Roman"/>
          <w:sz w:val="24"/>
          <w:szCs w:val="24"/>
          <w:lang w:eastAsia="ru-RU"/>
        </w:rPr>
        <w:t xml:space="preserve"> </w:t>
      </w:r>
    </w:p>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 xml:space="preserve">        По результатам посещения уроков выявлены следующие недочеты:  </w:t>
      </w:r>
    </w:p>
    <w:p w:rsidR="009D6B59" w:rsidRPr="009D6B59" w:rsidRDefault="009D6B59" w:rsidP="009D6B59">
      <w:pPr>
        <w:numPr>
          <w:ilvl w:val="0"/>
          <w:numId w:val="12"/>
        </w:num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отбор содержания, форм и методов обучения, рассчитаны на среднего ученика, не планируется учителями урок на учащихся с высоким и низким уровнем мотивации;</w:t>
      </w:r>
    </w:p>
    <w:p w:rsidR="009D6B59" w:rsidRPr="009D6B59" w:rsidRDefault="009D6B59" w:rsidP="009D6B59">
      <w:pPr>
        <w:numPr>
          <w:ilvl w:val="0"/>
          <w:numId w:val="12"/>
        </w:num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преобладает монологическая форма общения учителя с учащимися, что существенно затрудняет процесс формирования и развития у детей коммуникативных умений.</w:t>
      </w:r>
    </w:p>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bCs/>
          <w:sz w:val="24"/>
          <w:szCs w:val="24"/>
          <w:lang w:eastAsia="ru-RU"/>
        </w:rPr>
        <w:t xml:space="preserve">  </w:t>
      </w:r>
      <w:r w:rsidRPr="009D6B59">
        <w:rPr>
          <w:rFonts w:ascii="Times New Roman" w:hAnsi="Times New Roman" w:cs="Times New Roman"/>
          <w:sz w:val="24"/>
          <w:szCs w:val="24"/>
          <w:lang w:eastAsia="ru-RU"/>
        </w:rPr>
        <w:t xml:space="preserve">В этом учебном году продолжалась работа по  обобщению передового педагогического опыта учителей.  На  педсоветах, методических советах, заседаниях  ШМО   учителя делились с коллегами своими педагогическими находками. По интеграции учебной деятельности и по расширению образовательного пространства урока. Одной из нерешённых проблем  является не всегда обоснованный выбор темы самообразования. Большая </w:t>
      </w:r>
      <w:proofErr w:type="gramStart"/>
      <w:r w:rsidRPr="009D6B59">
        <w:rPr>
          <w:rFonts w:ascii="Times New Roman" w:hAnsi="Times New Roman" w:cs="Times New Roman"/>
          <w:sz w:val="24"/>
          <w:szCs w:val="24"/>
          <w:lang w:eastAsia="ru-RU"/>
        </w:rPr>
        <w:t>часть педагогов не связывает работу</w:t>
      </w:r>
      <w:proofErr w:type="gramEnd"/>
      <w:r w:rsidRPr="009D6B59">
        <w:rPr>
          <w:rFonts w:ascii="Times New Roman" w:hAnsi="Times New Roman" w:cs="Times New Roman"/>
          <w:sz w:val="24"/>
          <w:szCs w:val="24"/>
          <w:lang w:eastAsia="ru-RU"/>
        </w:rPr>
        <w:t xml:space="preserve"> над темой с курсовой подготовкой, не планирует выход (публичные выступления) по теме, участие в методических мероприятиях и конкурсах профессионального мастерства разного уровня.  </w:t>
      </w:r>
    </w:p>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В 2019-2020 учебном году приняли участие в районном конкурсе профессионального мастерства «Педагог года» 43 педагога:</w:t>
      </w:r>
    </w:p>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 «Воспитатель года» - 3 педагога;</w:t>
      </w:r>
    </w:p>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 «Открытое занятие по ФГОС» - 11 педагогов, победитель Новикова Т.А.;</w:t>
      </w:r>
    </w:p>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 «Конкурс интегрированных уроков» - 22 педагога, победитель Ершова Л.М.;</w:t>
      </w:r>
    </w:p>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 «</w:t>
      </w:r>
      <w:r w:rsidRPr="009D6B59">
        <w:rPr>
          <w:rFonts w:ascii="Times New Roman" w:hAnsi="Times New Roman" w:cs="Times New Roman"/>
          <w:sz w:val="24"/>
          <w:szCs w:val="24"/>
        </w:rPr>
        <w:t xml:space="preserve">Интерактивные информационные средства в образовательном процессе» - 7 педагогов, победитель </w:t>
      </w:r>
      <w:proofErr w:type="spellStart"/>
      <w:r w:rsidRPr="009D6B59">
        <w:rPr>
          <w:rFonts w:ascii="Times New Roman" w:hAnsi="Times New Roman" w:cs="Times New Roman"/>
          <w:sz w:val="24"/>
          <w:szCs w:val="24"/>
        </w:rPr>
        <w:t>Вдович</w:t>
      </w:r>
      <w:proofErr w:type="spellEnd"/>
      <w:r w:rsidRPr="009D6B59">
        <w:rPr>
          <w:rFonts w:ascii="Times New Roman" w:hAnsi="Times New Roman" w:cs="Times New Roman"/>
          <w:sz w:val="24"/>
          <w:szCs w:val="24"/>
        </w:rPr>
        <w:t xml:space="preserve"> С.А.</w:t>
      </w:r>
    </w:p>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 xml:space="preserve">Яркие, запоминающиеся уроки, представленные материалы из опыта работы педагогов, принесут </w:t>
      </w:r>
      <w:proofErr w:type="gramStart"/>
      <w:r w:rsidRPr="009D6B59">
        <w:rPr>
          <w:rFonts w:ascii="Times New Roman" w:hAnsi="Times New Roman" w:cs="Times New Roman"/>
          <w:sz w:val="24"/>
          <w:szCs w:val="24"/>
          <w:lang w:eastAsia="ru-RU"/>
        </w:rPr>
        <w:t>пользу</w:t>
      </w:r>
      <w:proofErr w:type="gramEnd"/>
      <w:r w:rsidRPr="009D6B59">
        <w:rPr>
          <w:rFonts w:ascii="Times New Roman" w:hAnsi="Times New Roman" w:cs="Times New Roman"/>
          <w:sz w:val="24"/>
          <w:szCs w:val="24"/>
          <w:lang w:eastAsia="ru-RU"/>
        </w:rPr>
        <w:t xml:space="preserve"> как самим участникам, так и коллегам, позволят сравнить свои наработки, продумать свою собственную стратегию в повышении профессионального мастерства.</w:t>
      </w:r>
    </w:p>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В районном конкурсе нет участников в номинации «Учитель года», «Педагогический дебют». Нет победителей в номинации «Воспитатель года».  Среди причин, мешающих работе, педагоги выделили следующие:</w:t>
      </w:r>
    </w:p>
    <w:p w:rsidR="009D6B59" w:rsidRPr="009D6B59" w:rsidRDefault="009D6B59" w:rsidP="009D6B59">
      <w:pPr>
        <w:numPr>
          <w:ilvl w:val="0"/>
          <w:numId w:val="16"/>
        </w:num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недостаток  времени на творчество;</w:t>
      </w:r>
    </w:p>
    <w:p w:rsidR="009D6B59" w:rsidRPr="009D6B59" w:rsidRDefault="009D6B59" w:rsidP="009D6B59">
      <w:pPr>
        <w:numPr>
          <w:ilvl w:val="0"/>
          <w:numId w:val="16"/>
        </w:num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неумение комплексно применять различные средства обучения;</w:t>
      </w:r>
    </w:p>
    <w:p w:rsidR="009D6B59" w:rsidRPr="009D6B59" w:rsidRDefault="009D6B59" w:rsidP="009D6B59">
      <w:pPr>
        <w:numPr>
          <w:ilvl w:val="0"/>
          <w:numId w:val="16"/>
        </w:num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трудность в нахождении способов и приемов создания таких учебных ситуаций и такого подбора дидактического материала, который обеспечил бы эффективную познавательную деятельность  всех учащихся в меру их способностей  и подготовленности;</w:t>
      </w:r>
    </w:p>
    <w:p w:rsidR="009D6B59" w:rsidRPr="009D6B59" w:rsidRDefault="009D6B59" w:rsidP="009D6B59">
      <w:pPr>
        <w:numPr>
          <w:ilvl w:val="0"/>
          <w:numId w:val="16"/>
        </w:num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 xml:space="preserve">трудность в создании </w:t>
      </w:r>
      <w:proofErr w:type="spellStart"/>
      <w:r w:rsidRPr="009D6B59">
        <w:rPr>
          <w:rFonts w:ascii="Times New Roman" w:hAnsi="Times New Roman" w:cs="Times New Roman"/>
          <w:sz w:val="24"/>
          <w:szCs w:val="24"/>
          <w:lang w:eastAsia="ru-RU"/>
        </w:rPr>
        <w:t>интернет-ресурса</w:t>
      </w:r>
      <w:proofErr w:type="spellEnd"/>
      <w:r w:rsidRPr="009D6B59">
        <w:rPr>
          <w:rFonts w:ascii="Times New Roman" w:hAnsi="Times New Roman" w:cs="Times New Roman"/>
          <w:sz w:val="24"/>
          <w:szCs w:val="24"/>
          <w:lang w:eastAsia="ru-RU"/>
        </w:rPr>
        <w:t>.</w:t>
      </w:r>
    </w:p>
    <w:p w:rsidR="009D6B59" w:rsidRPr="009D6B59" w:rsidRDefault="009D6B59" w:rsidP="009D6B59">
      <w:pPr>
        <w:spacing w:after="0" w:line="240" w:lineRule="auto"/>
        <w:jc w:val="both"/>
        <w:rPr>
          <w:rFonts w:ascii="Times New Roman" w:hAnsi="Times New Roman" w:cs="Times New Roman"/>
          <w:sz w:val="24"/>
          <w:szCs w:val="24"/>
          <w:lang w:eastAsia="ru-RU"/>
        </w:rPr>
      </w:pPr>
    </w:p>
    <w:p w:rsidR="009D6B59" w:rsidRPr="009D6B59" w:rsidRDefault="009D6B59" w:rsidP="009D6B59">
      <w:pPr>
        <w:spacing w:after="0" w:line="240" w:lineRule="auto"/>
        <w:jc w:val="both"/>
        <w:rPr>
          <w:rFonts w:ascii="Times New Roman" w:hAnsi="Times New Roman" w:cs="Times New Roman"/>
          <w:b/>
          <w:sz w:val="24"/>
          <w:szCs w:val="24"/>
          <w:lang w:eastAsia="ru-RU"/>
        </w:rPr>
      </w:pPr>
      <w:r w:rsidRPr="009D6B59">
        <w:rPr>
          <w:rFonts w:ascii="Times New Roman" w:hAnsi="Times New Roman" w:cs="Times New Roman"/>
          <w:b/>
          <w:sz w:val="24"/>
          <w:szCs w:val="24"/>
          <w:lang w:eastAsia="ru-RU"/>
        </w:rPr>
        <w:t xml:space="preserve">4. Аттестация педагогических работников. </w:t>
      </w:r>
    </w:p>
    <w:p w:rsidR="009D6B59" w:rsidRPr="009D6B59" w:rsidRDefault="009D6B59" w:rsidP="009D6B59">
      <w:pPr>
        <w:pStyle w:val="1"/>
        <w:spacing w:before="0" w:line="240" w:lineRule="auto"/>
        <w:jc w:val="both"/>
        <w:rPr>
          <w:rFonts w:ascii="Times New Roman" w:hAnsi="Times New Roman" w:cs="Times New Roman"/>
          <w:b w:val="0"/>
          <w:color w:val="auto"/>
          <w:sz w:val="24"/>
          <w:szCs w:val="24"/>
        </w:rPr>
      </w:pPr>
      <w:r w:rsidRPr="009D6B59">
        <w:rPr>
          <w:rFonts w:ascii="Times New Roman" w:hAnsi="Times New Roman" w:cs="Times New Roman"/>
          <w:b w:val="0"/>
          <w:color w:val="auto"/>
          <w:sz w:val="24"/>
          <w:szCs w:val="24"/>
        </w:rPr>
        <w:t>Аттестация педагогических работников школы в 2019-2020 учебном году проводилась в соответствии с Приказом Министерства образования и науки РФ от 7 апреля 2014 г. № 276</w:t>
      </w:r>
      <w:r w:rsidRPr="009D6B59">
        <w:rPr>
          <w:rFonts w:ascii="Times New Roman" w:hAnsi="Times New Roman" w:cs="Times New Roman"/>
          <w:b w:val="0"/>
          <w:color w:val="auto"/>
          <w:sz w:val="24"/>
          <w:szCs w:val="24"/>
        </w:rPr>
        <w:br/>
        <w:t>"Об утверждении Порядка проведения аттестации педагогических работников организаций, осуществляющих образовательную деятельность".</w:t>
      </w:r>
    </w:p>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 xml:space="preserve">В 2019-2020 учебном году прошли аттестацию  34 педагога школы, из них на высшую категорию 5 педагогов, на первую категорию – 7, на соответствие  - 22.  Важным элементом аттестации учителя является предъявление экспертам подтверждающих документов – портфолио учителя. Не всегда предъявленный пакет  материалов работы учителя показывает систему работы педагога.    </w:t>
      </w:r>
    </w:p>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 xml:space="preserve"> </w:t>
      </w:r>
    </w:p>
    <w:p w:rsidR="009D6B59" w:rsidRPr="009D6B59" w:rsidRDefault="009D6B59" w:rsidP="009D6B59">
      <w:pPr>
        <w:spacing w:after="0" w:line="240" w:lineRule="auto"/>
        <w:rPr>
          <w:rFonts w:ascii="Times New Roman" w:hAnsi="Times New Roman" w:cs="Times New Roman"/>
          <w:b/>
          <w:sz w:val="24"/>
          <w:szCs w:val="24"/>
        </w:rPr>
      </w:pPr>
      <w:r w:rsidRPr="009D6B59">
        <w:rPr>
          <w:rFonts w:ascii="Times New Roman" w:hAnsi="Times New Roman" w:cs="Times New Roman"/>
          <w:b/>
          <w:sz w:val="24"/>
          <w:szCs w:val="24"/>
        </w:rPr>
        <w:t xml:space="preserve">5.Курсовая подготовка. </w:t>
      </w:r>
    </w:p>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 xml:space="preserve">В течение учебного года в школе осуществлялась курсовая подготовка учителей. В  2019 году 72 человека  прошли курсы в рамках  госзаказа. </w:t>
      </w:r>
    </w:p>
    <w:p w:rsidR="009D6B59" w:rsidRPr="009D6B59" w:rsidRDefault="009D6B59" w:rsidP="009D6B59">
      <w:pPr>
        <w:spacing w:after="0" w:line="240" w:lineRule="auto"/>
        <w:jc w:val="both"/>
        <w:rPr>
          <w:rFonts w:ascii="Times New Roman" w:hAnsi="Times New Roman" w:cs="Times New Roman"/>
          <w:b/>
          <w:sz w:val="24"/>
          <w:szCs w:val="24"/>
          <w:lang w:eastAsia="ru-RU"/>
        </w:rPr>
      </w:pPr>
      <w:r w:rsidRPr="009D6B59">
        <w:rPr>
          <w:rFonts w:ascii="Times New Roman" w:hAnsi="Times New Roman" w:cs="Times New Roman"/>
          <w:b/>
          <w:sz w:val="24"/>
          <w:szCs w:val="24"/>
          <w:lang w:eastAsia="ru-RU"/>
        </w:rPr>
        <w:t xml:space="preserve">Эффективность курсовой подготовки: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352"/>
      </w:tblGrid>
      <w:tr w:rsidR="009D6B59" w:rsidRPr="009D6B59" w:rsidTr="00866D11">
        <w:tc>
          <w:tcPr>
            <w:tcW w:w="2204" w:type="pct"/>
            <w:tcBorders>
              <w:top w:val="single" w:sz="4" w:space="0" w:color="auto"/>
              <w:left w:val="single" w:sz="4" w:space="0" w:color="auto"/>
              <w:bottom w:val="single" w:sz="4" w:space="0" w:color="auto"/>
              <w:right w:val="single" w:sz="4" w:space="0" w:color="auto"/>
            </w:tcBorders>
            <w:vAlign w:val="center"/>
          </w:tcPr>
          <w:p w:rsidR="009D6B59" w:rsidRPr="009D6B59" w:rsidRDefault="009D6B59" w:rsidP="009D6B59">
            <w:pPr>
              <w:spacing w:after="0" w:line="240" w:lineRule="auto"/>
              <w:jc w:val="both"/>
              <w:rPr>
                <w:rFonts w:ascii="Times New Roman" w:hAnsi="Times New Roman" w:cs="Times New Roman"/>
                <w:b/>
                <w:sz w:val="24"/>
                <w:szCs w:val="24"/>
                <w:lang w:eastAsia="ru-RU"/>
              </w:rPr>
            </w:pPr>
            <w:r w:rsidRPr="009D6B59">
              <w:rPr>
                <w:rFonts w:ascii="Times New Roman" w:hAnsi="Times New Roman" w:cs="Times New Roman"/>
                <w:b/>
                <w:sz w:val="24"/>
                <w:szCs w:val="24"/>
                <w:lang w:eastAsia="ru-RU"/>
              </w:rPr>
              <w:t>Позитивные тенденции</w:t>
            </w:r>
          </w:p>
        </w:tc>
        <w:tc>
          <w:tcPr>
            <w:tcW w:w="2796" w:type="pct"/>
            <w:tcBorders>
              <w:top w:val="single" w:sz="4" w:space="0" w:color="auto"/>
              <w:left w:val="single" w:sz="4" w:space="0" w:color="auto"/>
              <w:bottom w:val="single" w:sz="4" w:space="0" w:color="auto"/>
              <w:right w:val="single" w:sz="4" w:space="0" w:color="auto"/>
            </w:tcBorders>
            <w:vAlign w:val="center"/>
          </w:tcPr>
          <w:p w:rsidR="009D6B59" w:rsidRPr="009D6B59" w:rsidRDefault="009D6B59" w:rsidP="009D6B59">
            <w:pPr>
              <w:spacing w:after="0" w:line="240" w:lineRule="auto"/>
              <w:jc w:val="both"/>
              <w:rPr>
                <w:rFonts w:ascii="Times New Roman" w:hAnsi="Times New Roman" w:cs="Times New Roman"/>
                <w:b/>
                <w:sz w:val="24"/>
                <w:szCs w:val="24"/>
                <w:lang w:eastAsia="ru-RU"/>
              </w:rPr>
            </w:pPr>
            <w:r w:rsidRPr="009D6B59">
              <w:rPr>
                <w:rFonts w:ascii="Times New Roman" w:hAnsi="Times New Roman" w:cs="Times New Roman"/>
                <w:b/>
                <w:sz w:val="24"/>
                <w:szCs w:val="24"/>
                <w:lang w:eastAsia="ru-RU"/>
              </w:rPr>
              <w:t>Причины позитивных тенденций</w:t>
            </w:r>
          </w:p>
        </w:tc>
      </w:tr>
      <w:tr w:rsidR="009D6B59" w:rsidRPr="009D6B59" w:rsidTr="00866D11">
        <w:tc>
          <w:tcPr>
            <w:tcW w:w="2204" w:type="pct"/>
            <w:tcBorders>
              <w:top w:val="single" w:sz="4" w:space="0" w:color="auto"/>
              <w:left w:val="single" w:sz="4" w:space="0" w:color="auto"/>
              <w:bottom w:val="single" w:sz="4" w:space="0" w:color="auto"/>
              <w:right w:val="single" w:sz="4" w:space="0" w:color="auto"/>
            </w:tcBorders>
          </w:tcPr>
          <w:p w:rsidR="009D6B59" w:rsidRPr="009D6B59" w:rsidRDefault="009D6B59" w:rsidP="009D6B59">
            <w:pPr>
              <w:spacing w:after="0" w:line="240" w:lineRule="auto"/>
              <w:jc w:val="both"/>
              <w:rPr>
                <w:rFonts w:ascii="Times New Roman" w:hAnsi="Times New Roman" w:cs="Times New Roman"/>
                <w:sz w:val="24"/>
                <w:szCs w:val="24"/>
                <w:lang w:eastAsia="ru-RU"/>
              </w:rPr>
            </w:pPr>
          </w:p>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1. Профессиональный рост педагогов</w:t>
            </w:r>
          </w:p>
        </w:tc>
        <w:tc>
          <w:tcPr>
            <w:tcW w:w="2796" w:type="pct"/>
            <w:tcBorders>
              <w:top w:val="single" w:sz="4" w:space="0" w:color="auto"/>
              <w:left w:val="single" w:sz="4" w:space="0" w:color="auto"/>
              <w:bottom w:val="single" w:sz="4" w:space="0" w:color="auto"/>
              <w:right w:val="single" w:sz="4" w:space="0" w:color="auto"/>
            </w:tcBorders>
          </w:tcPr>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Составление перспективного плана повышения квалификации с учётом потребностей школы и педагогов</w:t>
            </w:r>
          </w:p>
        </w:tc>
      </w:tr>
      <w:tr w:rsidR="009D6B59" w:rsidRPr="009D6B59" w:rsidTr="00866D11">
        <w:tc>
          <w:tcPr>
            <w:tcW w:w="2204" w:type="pct"/>
            <w:tcBorders>
              <w:top w:val="single" w:sz="4" w:space="0" w:color="auto"/>
              <w:left w:val="single" w:sz="4" w:space="0" w:color="auto"/>
              <w:bottom w:val="single" w:sz="4" w:space="0" w:color="auto"/>
              <w:right w:val="single" w:sz="4" w:space="0" w:color="auto"/>
            </w:tcBorders>
          </w:tcPr>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 xml:space="preserve">2.Повышение квалификационных категорий педагогов </w:t>
            </w:r>
          </w:p>
        </w:tc>
        <w:tc>
          <w:tcPr>
            <w:tcW w:w="2796" w:type="pct"/>
            <w:tcBorders>
              <w:top w:val="single" w:sz="4" w:space="0" w:color="auto"/>
              <w:left w:val="single" w:sz="4" w:space="0" w:color="auto"/>
              <w:bottom w:val="single" w:sz="4" w:space="0" w:color="auto"/>
              <w:right w:val="single" w:sz="4" w:space="0" w:color="auto"/>
            </w:tcBorders>
          </w:tcPr>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Заинтересованность в личностном росте</w:t>
            </w:r>
          </w:p>
        </w:tc>
      </w:tr>
      <w:tr w:rsidR="009D6B59" w:rsidRPr="009D6B59" w:rsidTr="00866D11">
        <w:tc>
          <w:tcPr>
            <w:tcW w:w="2204" w:type="pct"/>
            <w:tcBorders>
              <w:top w:val="single" w:sz="4" w:space="0" w:color="auto"/>
              <w:left w:val="single" w:sz="4" w:space="0" w:color="auto"/>
              <w:bottom w:val="single" w:sz="4" w:space="0" w:color="auto"/>
              <w:right w:val="single" w:sz="4" w:space="0" w:color="auto"/>
            </w:tcBorders>
          </w:tcPr>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 xml:space="preserve">3.Выстраивание системы повышения квалификации </w:t>
            </w:r>
          </w:p>
        </w:tc>
        <w:tc>
          <w:tcPr>
            <w:tcW w:w="2796" w:type="pct"/>
            <w:tcBorders>
              <w:top w:val="single" w:sz="4" w:space="0" w:color="auto"/>
              <w:left w:val="single" w:sz="4" w:space="0" w:color="auto"/>
              <w:bottom w:val="single" w:sz="4" w:space="0" w:color="auto"/>
              <w:right w:val="single" w:sz="4" w:space="0" w:color="auto"/>
            </w:tcBorders>
          </w:tcPr>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Разработка индивидуальных образовательных маршрутов (ИОМ)</w:t>
            </w:r>
          </w:p>
        </w:tc>
      </w:tr>
    </w:tbl>
    <w:p w:rsidR="009D6B59" w:rsidRPr="009D6B59" w:rsidRDefault="009D6B59" w:rsidP="009D6B59">
      <w:pPr>
        <w:spacing w:after="0" w:line="240" w:lineRule="auto"/>
        <w:jc w:val="both"/>
        <w:rPr>
          <w:rFonts w:ascii="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7"/>
        <w:gridCol w:w="3164"/>
        <w:gridCol w:w="3210"/>
      </w:tblGrid>
      <w:tr w:rsidR="009D6B59" w:rsidRPr="009D6B59" w:rsidTr="00866D11">
        <w:tc>
          <w:tcPr>
            <w:tcW w:w="1670" w:type="pct"/>
            <w:tcBorders>
              <w:top w:val="single" w:sz="4" w:space="0" w:color="auto"/>
              <w:left w:val="single" w:sz="4" w:space="0" w:color="auto"/>
              <w:bottom w:val="single" w:sz="4" w:space="0" w:color="auto"/>
              <w:right w:val="single" w:sz="4" w:space="0" w:color="auto"/>
            </w:tcBorders>
            <w:vAlign w:val="center"/>
          </w:tcPr>
          <w:p w:rsidR="009D6B59" w:rsidRPr="009D6B59" w:rsidRDefault="009D6B59" w:rsidP="009D6B59">
            <w:pPr>
              <w:spacing w:after="0" w:line="240" w:lineRule="auto"/>
              <w:jc w:val="both"/>
              <w:rPr>
                <w:rFonts w:ascii="Times New Roman" w:hAnsi="Times New Roman" w:cs="Times New Roman"/>
                <w:b/>
                <w:sz w:val="24"/>
                <w:szCs w:val="24"/>
                <w:lang w:eastAsia="ru-RU"/>
              </w:rPr>
            </w:pPr>
            <w:r w:rsidRPr="009D6B59">
              <w:rPr>
                <w:rFonts w:ascii="Times New Roman" w:hAnsi="Times New Roman" w:cs="Times New Roman"/>
                <w:b/>
                <w:sz w:val="24"/>
                <w:szCs w:val="24"/>
                <w:lang w:eastAsia="ru-RU"/>
              </w:rPr>
              <w:t>Негативные тенденции</w:t>
            </w:r>
          </w:p>
        </w:tc>
        <w:tc>
          <w:tcPr>
            <w:tcW w:w="1653" w:type="pct"/>
            <w:tcBorders>
              <w:top w:val="single" w:sz="4" w:space="0" w:color="auto"/>
              <w:left w:val="single" w:sz="4" w:space="0" w:color="auto"/>
              <w:bottom w:val="single" w:sz="4" w:space="0" w:color="auto"/>
              <w:right w:val="single" w:sz="4" w:space="0" w:color="auto"/>
            </w:tcBorders>
            <w:vAlign w:val="center"/>
          </w:tcPr>
          <w:p w:rsidR="009D6B59" w:rsidRPr="009D6B59" w:rsidRDefault="009D6B59" w:rsidP="009D6B59">
            <w:pPr>
              <w:spacing w:after="0" w:line="240" w:lineRule="auto"/>
              <w:jc w:val="both"/>
              <w:rPr>
                <w:rFonts w:ascii="Times New Roman" w:hAnsi="Times New Roman" w:cs="Times New Roman"/>
                <w:b/>
                <w:sz w:val="24"/>
                <w:szCs w:val="24"/>
                <w:lang w:eastAsia="ru-RU"/>
              </w:rPr>
            </w:pPr>
            <w:r w:rsidRPr="009D6B59">
              <w:rPr>
                <w:rFonts w:ascii="Times New Roman" w:hAnsi="Times New Roman" w:cs="Times New Roman"/>
                <w:b/>
                <w:sz w:val="24"/>
                <w:szCs w:val="24"/>
                <w:lang w:eastAsia="ru-RU"/>
              </w:rPr>
              <w:t>Причины негативных тенденций</w:t>
            </w:r>
          </w:p>
        </w:tc>
        <w:tc>
          <w:tcPr>
            <w:tcW w:w="1677" w:type="pct"/>
            <w:tcBorders>
              <w:top w:val="single" w:sz="4" w:space="0" w:color="auto"/>
              <w:left w:val="single" w:sz="4" w:space="0" w:color="auto"/>
              <w:bottom w:val="single" w:sz="4" w:space="0" w:color="auto"/>
              <w:right w:val="single" w:sz="4" w:space="0" w:color="auto"/>
            </w:tcBorders>
            <w:vAlign w:val="center"/>
          </w:tcPr>
          <w:p w:rsidR="009D6B59" w:rsidRPr="009D6B59" w:rsidRDefault="009D6B59" w:rsidP="009D6B59">
            <w:pPr>
              <w:spacing w:after="0" w:line="240" w:lineRule="auto"/>
              <w:jc w:val="both"/>
              <w:rPr>
                <w:rFonts w:ascii="Times New Roman" w:hAnsi="Times New Roman" w:cs="Times New Roman"/>
                <w:b/>
                <w:sz w:val="24"/>
                <w:szCs w:val="24"/>
                <w:lang w:eastAsia="ru-RU"/>
              </w:rPr>
            </w:pPr>
            <w:r w:rsidRPr="009D6B59">
              <w:rPr>
                <w:rFonts w:ascii="Times New Roman" w:hAnsi="Times New Roman" w:cs="Times New Roman"/>
                <w:b/>
                <w:sz w:val="24"/>
                <w:szCs w:val="24"/>
                <w:lang w:eastAsia="ru-RU"/>
              </w:rPr>
              <w:t xml:space="preserve">Необходимые меры </w:t>
            </w:r>
          </w:p>
          <w:p w:rsidR="009D6B59" w:rsidRPr="009D6B59" w:rsidRDefault="009D6B59" w:rsidP="009D6B59">
            <w:pPr>
              <w:spacing w:after="0" w:line="240" w:lineRule="auto"/>
              <w:jc w:val="both"/>
              <w:rPr>
                <w:rFonts w:ascii="Times New Roman" w:hAnsi="Times New Roman" w:cs="Times New Roman"/>
                <w:b/>
                <w:sz w:val="24"/>
                <w:szCs w:val="24"/>
                <w:lang w:eastAsia="ru-RU"/>
              </w:rPr>
            </w:pPr>
            <w:r w:rsidRPr="009D6B59">
              <w:rPr>
                <w:rFonts w:ascii="Times New Roman" w:hAnsi="Times New Roman" w:cs="Times New Roman"/>
                <w:b/>
                <w:sz w:val="24"/>
                <w:szCs w:val="24"/>
                <w:lang w:eastAsia="ru-RU"/>
              </w:rPr>
              <w:t>по корректировке негативных тенденций</w:t>
            </w:r>
          </w:p>
        </w:tc>
      </w:tr>
      <w:tr w:rsidR="009D6B59" w:rsidRPr="009D6B59" w:rsidTr="00866D11">
        <w:tc>
          <w:tcPr>
            <w:tcW w:w="1670" w:type="pct"/>
            <w:tcBorders>
              <w:top w:val="single" w:sz="4" w:space="0" w:color="auto"/>
              <w:left w:val="single" w:sz="4" w:space="0" w:color="auto"/>
              <w:bottom w:val="single" w:sz="4" w:space="0" w:color="auto"/>
              <w:right w:val="single" w:sz="4" w:space="0" w:color="auto"/>
            </w:tcBorders>
          </w:tcPr>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Равнодушное отношение ряда педагогов к росту своей профессиональной компетентности</w:t>
            </w:r>
          </w:p>
        </w:tc>
        <w:tc>
          <w:tcPr>
            <w:tcW w:w="1653" w:type="pct"/>
            <w:tcBorders>
              <w:top w:val="single" w:sz="4" w:space="0" w:color="auto"/>
              <w:left w:val="single" w:sz="4" w:space="0" w:color="auto"/>
              <w:bottom w:val="single" w:sz="4" w:space="0" w:color="auto"/>
              <w:right w:val="single" w:sz="4" w:space="0" w:color="auto"/>
            </w:tcBorders>
          </w:tcPr>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Нежелание затрачивать дополнительные усилия и время на повышение квалификации и овладение современными технологиями, продолжение педагогической деятельности, базирующейся на старом багаже знаний, отсутствие потенциала инновационной деятельности</w:t>
            </w:r>
          </w:p>
        </w:tc>
        <w:tc>
          <w:tcPr>
            <w:tcW w:w="1677" w:type="pct"/>
            <w:tcBorders>
              <w:top w:val="single" w:sz="4" w:space="0" w:color="auto"/>
              <w:left w:val="single" w:sz="4" w:space="0" w:color="auto"/>
              <w:bottom w:val="single" w:sz="4" w:space="0" w:color="auto"/>
              <w:right w:val="single" w:sz="4" w:space="0" w:color="auto"/>
            </w:tcBorders>
          </w:tcPr>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Создание такой системы деятельности, при которой станет невозможным продолжать профессиональную деятельность без постоянного профессионального роста и включения во все инновационные процессы</w:t>
            </w:r>
          </w:p>
        </w:tc>
      </w:tr>
    </w:tbl>
    <w:p w:rsidR="009D6B59" w:rsidRPr="009D6B59" w:rsidRDefault="009D6B59" w:rsidP="009D6B59">
      <w:pPr>
        <w:spacing w:after="0" w:line="240" w:lineRule="auto"/>
        <w:jc w:val="both"/>
        <w:rPr>
          <w:rFonts w:ascii="Times New Roman" w:hAnsi="Times New Roman" w:cs="Times New Roman"/>
          <w:sz w:val="24"/>
          <w:szCs w:val="24"/>
          <w:lang w:eastAsia="ru-RU"/>
        </w:rPr>
      </w:pPr>
    </w:p>
    <w:p w:rsidR="009D6B59" w:rsidRPr="009D6B59" w:rsidRDefault="009D6B59" w:rsidP="009D6B59">
      <w:pPr>
        <w:spacing w:after="0" w:line="240" w:lineRule="auto"/>
        <w:jc w:val="both"/>
        <w:rPr>
          <w:rFonts w:ascii="Times New Roman" w:hAnsi="Times New Roman" w:cs="Times New Roman"/>
          <w:b/>
          <w:sz w:val="24"/>
          <w:szCs w:val="24"/>
          <w:lang w:eastAsia="ru-RU"/>
        </w:rPr>
      </w:pPr>
      <w:r w:rsidRPr="009D6B59">
        <w:rPr>
          <w:rFonts w:ascii="Times New Roman" w:hAnsi="Times New Roman" w:cs="Times New Roman"/>
          <w:b/>
          <w:sz w:val="24"/>
          <w:szCs w:val="24"/>
          <w:lang w:eastAsia="ru-RU"/>
        </w:rPr>
        <w:t>6. Работа с молодыми и вновь назначенными специалистами.</w:t>
      </w:r>
      <w:r w:rsidRPr="009D6B59">
        <w:rPr>
          <w:rFonts w:ascii="Times New Roman" w:hAnsi="Times New Roman" w:cs="Times New Roman"/>
          <w:sz w:val="24"/>
          <w:szCs w:val="24"/>
          <w:lang w:eastAsia="ru-RU"/>
        </w:rPr>
        <w:tab/>
        <w:t xml:space="preserve"> </w:t>
      </w:r>
    </w:p>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 xml:space="preserve">В школе 23 молодых и вновь назначенных специалиста.  В начале учебного года за каждым молодым и вновь назначенным учителем закреплён наставник. Составлен план работы.   В течение учебного года проведено 3 семинара. Занятия проходили в форме   деловой игры, мастер-класса, консультаций, обмена опытом работы. </w:t>
      </w:r>
    </w:p>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 xml:space="preserve">Рассматривались следующие вопросы: </w:t>
      </w:r>
    </w:p>
    <w:p w:rsidR="009D6B59" w:rsidRPr="009D6B59" w:rsidRDefault="009D6B59" w:rsidP="009D6B59">
      <w:pPr>
        <w:numPr>
          <w:ilvl w:val="0"/>
          <w:numId w:val="11"/>
        </w:num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rPr>
        <w:t>Выявление профессиональных затруднений и определение путей их разрешения;</w:t>
      </w:r>
    </w:p>
    <w:p w:rsidR="009D6B59" w:rsidRPr="009D6B59" w:rsidRDefault="009D6B59" w:rsidP="009D6B59">
      <w:pPr>
        <w:numPr>
          <w:ilvl w:val="0"/>
          <w:numId w:val="11"/>
        </w:num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rPr>
        <w:t>Работа над темой самообразования. Составление  индивидуального образовательного маршрута (ИОМ);</w:t>
      </w:r>
    </w:p>
    <w:p w:rsidR="009D6B59" w:rsidRPr="009D6B59" w:rsidRDefault="009D6B59" w:rsidP="009D6B59">
      <w:pPr>
        <w:numPr>
          <w:ilvl w:val="0"/>
          <w:numId w:val="11"/>
        </w:num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rPr>
        <w:lastRenderedPageBreak/>
        <w:t>Система воспитательной работы в классном коллективе. Составление плана воспитательной работы;</w:t>
      </w:r>
    </w:p>
    <w:p w:rsidR="009D6B59" w:rsidRPr="009D6B59" w:rsidRDefault="009D6B59" w:rsidP="009D6B59">
      <w:pPr>
        <w:numPr>
          <w:ilvl w:val="0"/>
          <w:numId w:val="11"/>
        </w:num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rPr>
        <w:t>Использование АИС «Электронная школа» в образовательном процессе. Система контроля и оценки знаний обучающихся;</w:t>
      </w:r>
    </w:p>
    <w:p w:rsidR="009D6B59" w:rsidRPr="009D6B59" w:rsidRDefault="009D6B59" w:rsidP="009D6B59">
      <w:pPr>
        <w:numPr>
          <w:ilvl w:val="0"/>
          <w:numId w:val="11"/>
        </w:num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rPr>
        <w:t>Педагогические ситуации. Трудная ситуация на уроке и выход из нее;</w:t>
      </w:r>
    </w:p>
    <w:p w:rsidR="009D6B59" w:rsidRPr="009D6B59" w:rsidRDefault="009D6B59" w:rsidP="009D6B59">
      <w:pPr>
        <w:numPr>
          <w:ilvl w:val="0"/>
          <w:numId w:val="11"/>
        </w:num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rPr>
        <w:t>Поурочное планирование. Различные классификации типологии уроков. Технологическая карта урока. Карта наблюдения урока;</w:t>
      </w:r>
    </w:p>
    <w:p w:rsidR="009D6B59" w:rsidRPr="009D6B59" w:rsidRDefault="009D6B59" w:rsidP="009D6B59">
      <w:pPr>
        <w:pStyle w:val="a6"/>
        <w:numPr>
          <w:ilvl w:val="0"/>
          <w:numId w:val="11"/>
        </w:numPr>
      </w:pPr>
      <w:r w:rsidRPr="009D6B59">
        <w:t>Использование ресурсов цифровой образовательной среды в учебной и внеурочной деятельности;</w:t>
      </w:r>
    </w:p>
    <w:p w:rsidR="009D6B59" w:rsidRPr="009D6B59" w:rsidRDefault="009D6B59" w:rsidP="009D6B59">
      <w:pPr>
        <w:pStyle w:val="a6"/>
        <w:numPr>
          <w:ilvl w:val="0"/>
          <w:numId w:val="11"/>
        </w:numPr>
      </w:pPr>
      <w:r w:rsidRPr="009D6B59">
        <w:t>Подготовка к конкурсу «Педагог года».</w:t>
      </w:r>
    </w:p>
    <w:p w:rsidR="009D6B59" w:rsidRPr="009D6B59" w:rsidRDefault="009D6B59" w:rsidP="009D6B59">
      <w:pPr>
        <w:spacing w:after="0" w:line="240" w:lineRule="auto"/>
        <w:ind w:left="1500"/>
        <w:jc w:val="both"/>
        <w:rPr>
          <w:rFonts w:ascii="Times New Roman" w:hAnsi="Times New Roman" w:cs="Times New Roman"/>
          <w:sz w:val="24"/>
          <w:szCs w:val="24"/>
          <w:lang w:eastAsia="ru-RU"/>
        </w:rPr>
      </w:pPr>
    </w:p>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В результате 6 (26%) молодых педагогов приняли участие в конкурсах профессионального мастерства:</w:t>
      </w:r>
    </w:p>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 xml:space="preserve">-федеральный конкурс «Учитель будущего» - 1 педагог – </w:t>
      </w:r>
      <w:proofErr w:type="spellStart"/>
      <w:r w:rsidRPr="009D6B59">
        <w:rPr>
          <w:rFonts w:ascii="Times New Roman" w:hAnsi="Times New Roman" w:cs="Times New Roman"/>
          <w:sz w:val="24"/>
          <w:szCs w:val="24"/>
          <w:lang w:eastAsia="ru-RU"/>
        </w:rPr>
        <w:t>Чухачев</w:t>
      </w:r>
      <w:proofErr w:type="spellEnd"/>
      <w:r w:rsidRPr="009D6B59">
        <w:rPr>
          <w:rFonts w:ascii="Times New Roman" w:hAnsi="Times New Roman" w:cs="Times New Roman"/>
          <w:sz w:val="24"/>
          <w:szCs w:val="24"/>
          <w:lang w:eastAsia="ru-RU"/>
        </w:rPr>
        <w:t xml:space="preserve"> А.С.;</w:t>
      </w:r>
    </w:p>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-районный конкурс «Педагог года» - 5 педагогов, призер в номинации «Интерактивные информационные средства в образовательном процессе» -  Орехова П.С. (2 место).</w:t>
      </w:r>
    </w:p>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 xml:space="preserve"> Не все педагоги активно включились в работу педагогического коллектива, приняли активное участие во всех инновационных процессах.</w:t>
      </w:r>
    </w:p>
    <w:p w:rsidR="009D6B59" w:rsidRPr="009D6B59" w:rsidRDefault="009D6B59" w:rsidP="009D6B59">
      <w:pPr>
        <w:spacing w:after="0" w:line="240" w:lineRule="auto"/>
        <w:jc w:val="both"/>
        <w:rPr>
          <w:rFonts w:ascii="Times New Roman" w:hAnsi="Times New Roman" w:cs="Times New Roman"/>
          <w:sz w:val="24"/>
          <w:szCs w:val="24"/>
          <w:lang w:eastAsia="ru-RU"/>
        </w:rPr>
      </w:pPr>
    </w:p>
    <w:p w:rsidR="009D6B59" w:rsidRPr="009D6B59" w:rsidRDefault="009D6B59" w:rsidP="009D6B59">
      <w:pPr>
        <w:spacing w:after="0" w:line="240" w:lineRule="auto"/>
        <w:jc w:val="both"/>
        <w:rPr>
          <w:rFonts w:ascii="Times New Roman" w:hAnsi="Times New Roman" w:cs="Times New Roman"/>
          <w:b/>
          <w:sz w:val="24"/>
          <w:szCs w:val="24"/>
          <w:lang w:eastAsia="ru-RU"/>
        </w:rPr>
      </w:pPr>
      <w:r w:rsidRPr="009D6B59">
        <w:rPr>
          <w:rFonts w:ascii="Times New Roman" w:hAnsi="Times New Roman" w:cs="Times New Roman"/>
          <w:sz w:val="24"/>
          <w:szCs w:val="24"/>
          <w:lang w:eastAsia="ru-RU"/>
        </w:rPr>
        <w:t xml:space="preserve"> </w:t>
      </w:r>
      <w:r w:rsidRPr="009D6B59">
        <w:rPr>
          <w:rFonts w:ascii="Times New Roman" w:hAnsi="Times New Roman" w:cs="Times New Roman"/>
          <w:b/>
          <w:sz w:val="24"/>
          <w:szCs w:val="24"/>
          <w:lang w:eastAsia="ru-RU"/>
        </w:rPr>
        <w:t>Общие выводы.</w:t>
      </w:r>
    </w:p>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 xml:space="preserve">Анализ методической работы позволяет сделать </w:t>
      </w:r>
      <w:r w:rsidRPr="009D6B59">
        <w:rPr>
          <w:rFonts w:ascii="Times New Roman" w:hAnsi="Times New Roman" w:cs="Times New Roman"/>
          <w:b/>
          <w:sz w:val="24"/>
          <w:szCs w:val="24"/>
          <w:lang w:eastAsia="ru-RU"/>
        </w:rPr>
        <w:t>вывод</w:t>
      </w:r>
      <w:r w:rsidRPr="009D6B59">
        <w:rPr>
          <w:rFonts w:ascii="Times New Roman" w:hAnsi="Times New Roman" w:cs="Times New Roman"/>
          <w:sz w:val="24"/>
          <w:szCs w:val="24"/>
          <w:lang w:eastAsia="ru-RU"/>
        </w:rPr>
        <w:t>: очевидна положительная динамика роста методического и профессионального мастерства учителей, о чем свидетельствуют следующие факты:</w:t>
      </w:r>
    </w:p>
    <w:p w:rsidR="009D6B59" w:rsidRPr="009D6B59" w:rsidRDefault="009D6B59" w:rsidP="009D6B59">
      <w:pPr>
        <w:numPr>
          <w:ilvl w:val="0"/>
          <w:numId w:val="15"/>
        </w:num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возросла активность учителей в желании поделиться педагогическими и методическими находками;  возросла роль базовой школы в сетевом сообществе, учителя школ сети включились в работу всех мероприятий: ШМО, педсоветов, конкурсов;</w:t>
      </w:r>
    </w:p>
    <w:p w:rsidR="009D6B59" w:rsidRPr="009D6B59" w:rsidRDefault="009D6B59" w:rsidP="009D6B59">
      <w:pPr>
        <w:numPr>
          <w:ilvl w:val="0"/>
          <w:numId w:val="15"/>
        </w:num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каждый учитель прорабатывает для себя методику применения в практике преподавания новых педагогических технологий;</w:t>
      </w:r>
    </w:p>
    <w:p w:rsidR="009D6B59" w:rsidRPr="009D6B59" w:rsidRDefault="009D6B59" w:rsidP="009D6B59">
      <w:pPr>
        <w:numPr>
          <w:ilvl w:val="0"/>
          <w:numId w:val="15"/>
        </w:num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учителя совершенствуют навык самоанализа урока;</w:t>
      </w:r>
    </w:p>
    <w:p w:rsidR="009D6B59" w:rsidRPr="009D6B59" w:rsidRDefault="009D6B59" w:rsidP="009D6B59">
      <w:pPr>
        <w:numPr>
          <w:ilvl w:val="0"/>
          <w:numId w:val="15"/>
        </w:num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все учителя школы объединены в предметные ШМО, т.е. вовлечены в методическую систему школы. Тематика заседаний ШМО и педагогических советов отражает основные проблемные вопросы, которые стремится решать педагогический коллектив школы;</w:t>
      </w:r>
    </w:p>
    <w:p w:rsidR="009D6B59" w:rsidRPr="009D6B59" w:rsidRDefault="009D6B59" w:rsidP="009D6B59">
      <w:pPr>
        <w:numPr>
          <w:ilvl w:val="0"/>
          <w:numId w:val="15"/>
        </w:num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 xml:space="preserve">увеличилось число учителей, работающих в Интернете (диагностика профессиональных компетенций, обучение слушателей на КПК в дистанционном режиме, переподготовка, дистанционное обучение в цифровой образовательной среде).  </w:t>
      </w:r>
    </w:p>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 xml:space="preserve">           </w:t>
      </w:r>
    </w:p>
    <w:p w:rsidR="009D6B59" w:rsidRPr="009D6B59" w:rsidRDefault="009D6B59" w:rsidP="009D6B59">
      <w:p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 xml:space="preserve">Вместе с тем отмечены </w:t>
      </w:r>
      <w:r w:rsidRPr="009D6B59">
        <w:rPr>
          <w:rFonts w:ascii="Times New Roman" w:hAnsi="Times New Roman" w:cs="Times New Roman"/>
          <w:b/>
          <w:i/>
          <w:sz w:val="24"/>
          <w:szCs w:val="24"/>
          <w:lang w:eastAsia="ru-RU"/>
        </w:rPr>
        <w:t>недостатки</w:t>
      </w:r>
      <w:r w:rsidRPr="009D6B59">
        <w:rPr>
          <w:rFonts w:ascii="Times New Roman" w:hAnsi="Times New Roman" w:cs="Times New Roman"/>
          <w:i/>
          <w:sz w:val="24"/>
          <w:szCs w:val="24"/>
          <w:lang w:eastAsia="ru-RU"/>
        </w:rPr>
        <w:t xml:space="preserve"> </w:t>
      </w:r>
      <w:r w:rsidRPr="009D6B59">
        <w:rPr>
          <w:rFonts w:ascii="Times New Roman" w:hAnsi="Times New Roman" w:cs="Times New Roman"/>
          <w:sz w:val="24"/>
          <w:szCs w:val="24"/>
          <w:lang w:eastAsia="ru-RU"/>
        </w:rPr>
        <w:t>в методической работе:</w:t>
      </w:r>
    </w:p>
    <w:p w:rsidR="009D6B59" w:rsidRPr="009D6B59" w:rsidRDefault="009D6B59" w:rsidP="009D6B59">
      <w:pPr>
        <w:numPr>
          <w:ilvl w:val="0"/>
          <w:numId w:val="14"/>
        </w:num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 xml:space="preserve">Не найдена такая форма организации, которая обеспечила бы не только усвоение учебного материала всеми учащимися на самом уроке, но и их самостоятельную познавательную деятельность, способствующую умственному развитию. </w:t>
      </w:r>
      <w:proofErr w:type="gramStart"/>
      <w:r w:rsidRPr="009D6B59">
        <w:rPr>
          <w:rFonts w:ascii="Times New Roman" w:hAnsi="Times New Roman" w:cs="Times New Roman"/>
          <w:sz w:val="24"/>
          <w:szCs w:val="24"/>
          <w:lang w:eastAsia="ru-RU"/>
        </w:rPr>
        <w:t>А это связано с подготовкой учебного материала и выбором соответствующих методов обучения;</w:t>
      </w:r>
      <w:proofErr w:type="gramEnd"/>
    </w:p>
    <w:p w:rsidR="009D6B59" w:rsidRPr="009D6B59" w:rsidRDefault="009D6B59" w:rsidP="009D6B59">
      <w:pPr>
        <w:numPr>
          <w:ilvl w:val="0"/>
          <w:numId w:val="14"/>
        </w:num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На уроках не все учителя создают такие учебные ситуации и используют такие формы и методы (задания для самостоятельной познавательной деятельности творческого характера, задания, связанные с жизнью, подбор наглядных пособий и др.), которые обеспечили бы эффективную познавательную деятельность всех учащихся в меру их способностей и подготовленности;</w:t>
      </w:r>
    </w:p>
    <w:p w:rsidR="009D6B59" w:rsidRPr="009D6B59" w:rsidRDefault="009D6B59" w:rsidP="009D6B59">
      <w:pPr>
        <w:numPr>
          <w:ilvl w:val="0"/>
          <w:numId w:val="14"/>
        </w:num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 xml:space="preserve">На уроках не все учителя применяют различные средства обучения, в том числе и технические, направленные на повышение темпа урока и экономию времени </w:t>
      </w:r>
      <w:r w:rsidRPr="009D6B59">
        <w:rPr>
          <w:rFonts w:ascii="Times New Roman" w:hAnsi="Times New Roman" w:cs="Times New Roman"/>
          <w:sz w:val="24"/>
          <w:szCs w:val="24"/>
          <w:lang w:eastAsia="ru-RU"/>
        </w:rPr>
        <w:lastRenderedPageBreak/>
        <w:t>для освоения нового учебного материала и способов его изучения, а также применение приобретенных знаний, умений и навыков.</w:t>
      </w:r>
    </w:p>
    <w:p w:rsidR="009D6B59" w:rsidRPr="009D6B59" w:rsidRDefault="009D6B59" w:rsidP="009D6B59">
      <w:pPr>
        <w:numPr>
          <w:ilvl w:val="0"/>
          <w:numId w:val="14"/>
        </w:numPr>
        <w:spacing w:after="0" w:line="240" w:lineRule="auto"/>
        <w:jc w:val="both"/>
        <w:rPr>
          <w:rFonts w:ascii="Times New Roman" w:hAnsi="Times New Roman" w:cs="Times New Roman"/>
          <w:sz w:val="24"/>
          <w:szCs w:val="24"/>
          <w:lang w:eastAsia="ru-RU"/>
        </w:rPr>
      </w:pPr>
      <w:r w:rsidRPr="009D6B59">
        <w:rPr>
          <w:rFonts w:ascii="Times New Roman" w:hAnsi="Times New Roman" w:cs="Times New Roman"/>
          <w:sz w:val="24"/>
          <w:szCs w:val="24"/>
          <w:lang w:eastAsia="ru-RU"/>
        </w:rPr>
        <w:t xml:space="preserve">Слабо налажена система </w:t>
      </w:r>
      <w:proofErr w:type="spellStart"/>
      <w:r w:rsidRPr="009D6B59">
        <w:rPr>
          <w:rFonts w:ascii="Times New Roman" w:hAnsi="Times New Roman" w:cs="Times New Roman"/>
          <w:sz w:val="24"/>
          <w:szCs w:val="24"/>
          <w:lang w:eastAsia="ru-RU"/>
        </w:rPr>
        <w:t>взаимопосещений</w:t>
      </w:r>
      <w:proofErr w:type="spellEnd"/>
      <w:r w:rsidRPr="009D6B59">
        <w:rPr>
          <w:rFonts w:ascii="Times New Roman" w:hAnsi="Times New Roman" w:cs="Times New Roman"/>
          <w:sz w:val="24"/>
          <w:szCs w:val="24"/>
          <w:lang w:eastAsia="ru-RU"/>
        </w:rPr>
        <w:t xml:space="preserve">  уроков.</w:t>
      </w:r>
    </w:p>
    <w:p w:rsidR="009D6B59" w:rsidRDefault="009D6B59" w:rsidP="00502A4A">
      <w:pPr>
        <w:spacing w:after="0" w:line="240" w:lineRule="auto"/>
        <w:ind w:firstLine="284"/>
        <w:jc w:val="both"/>
        <w:rPr>
          <w:rFonts w:ascii="Times New Roman" w:hAnsi="Times New Roman" w:cs="Times New Roman"/>
          <w:sz w:val="24"/>
          <w:szCs w:val="24"/>
        </w:rPr>
      </w:pPr>
    </w:p>
    <w:p w:rsidR="00F56844" w:rsidRPr="00F56844" w:rsidRDefault="00F56844" w:rsidP="00F56844">
      <w:pPr>
        <w:widowControl w:val="0"/>
        <w:autoSpaceDE w:val="0"/>
        <w:autoSpaceDN w:val="0"/>
        <w:adjustRightInd w:val="0"/>
        <w:spacing w:after="0" w:line="240" w:lineRule="auto"/>
        <w:jc w:val="center"/>
        <w:rPr>
          <w:rFonts w:ascii="Times New Roman" w:hAnsi="Times New Roman" w:cs="Times New Roman"/>
          <w:b/>
          <w:sz w:val="24"/>
          <w:szCs w:val="24"/>
        </w:rPr>
      </w:pPr>
      <w:r w:rsidRPr="00F56844">
        <w:rPr>
          <w:rFonts w:ascii="Times New Roman" w:hAnsi="Times New Roman" w:cs="Times New Roman"/>
          <w:b/>
          <w:sz w:val="24"/>
          <w:szCs w:val="24"/>
        </w:rPr>
        <w:t>Анализ работы школьных библиотек за 2019-2020 учебный год.</w:t>
      </w:r>
    </w:p>
    <w:p w:rsidR="00F56844" w:rsidRPr="00F56844" w:rsidRDefault="00F56844" w:rsidP="00F56844">
      <w:pPr>
        <w:widowControl w:val="0"/>
        <w:autoSpaceDE w:val="0"/>
        <w:autoSpaceDN w:val="0"/>
        <w:adjustRightInd w:val="0"/>
        <w:spacing w:after="0" w:line="240" w:lineRule="auto"/>
        <w:jc w:val="both"/>
        <w:rPr>
          <w:rFonts w:ascii="Times New Roman" w:hAnsi="Times New Roman" w:cs="Times New Roman"/>
          <w:sz w:val="24"/>
          <w:szCs w:val="24"/>
        </w:rPr>
      </w:pPr>
    </w:p>
    <w:p w:rsidR="00F56844" w:rsidRPr="00F56844" w:rsidRDefault="00F56844" w:rsidP="00F56844">
      <w:pPr>
        <w:widowControl w:val="0"/>
        <w:autoSpaceDE w:val="0"/>
        <w:autoSpaceDN w:val="0"/>
        <w:adjustRightInd w:val="0"/>
        <w:spacing w:after="0" w:line="240" w:lineRule="auto"/>
        <w:ind w:firstLine="284"/>
        <w:jc w:val="both"/>
        <w:rPr>
          <w:rFonts w:ascii="Times New Roman" w:hAnsi="Times New Roman" w:cs="Times New Roman"/>
          <w:sz w:val="24"/>
          <w:szCs w:val="24"/>
        </w:rPr>
      </w:pPr>
      <w:proofErr w:type="gramStart"/>
      <w:r w:rsidRPr="00F56844">
        <w:rPr>
          <w:rFonts w:ascii="Times New Roman" w:hAnsi="Times New Roman" w:cs="Times New Roman"/>
          <w:b/>
          <w:sz w:val="24"/>
          <w:szCs w:val="24"/>
          <w:u w:val="single"/>
        </w:rPr>
        <w:t xml:space="preserve">Цель: </w:t>
      </w:r>
      <w:r w:rsidRPr="00F56844">
        <w:rPr>
          <w:rFonts w:ascii="Times New Roman" w:hAnsi="Times New Roman" w:cs="Times New Roman"/>
          <w:sz w:val="24"/>
          <w:szCs w:val="24"/>
        </w:rPr>
        <w:t>продолжение работы в соответствии с программой развития школы по созданию условий для формирования у учащихся познавательных и гражданских компетенций личной ответственности, умения, осознание собственных способностей, личностных и профессиональных интересов своего нравственного, физического, духовного здоровья, как общественной ценности через воспитание у учащихся творческого отношения к чтению, формирование у учащихся информационной культуры.</w:t>
      </w:r>
      <w:proofErr w:type="gramEnd"/>
    </w:p>
    <w:p w:rsidR="00F56844" w:rsidRPr="00F56844" w:rsidRDefault="00F56844" w:rsidP="00F56844">
      <w:pPr>
        <w:widowControl w:val="0"/>
        <w:autoSpaceDE w:val="0"/>
        <w:autoSpaceDN w:val="0"/>
        <w:adjustRightInd w:val="0"/>
        <w:spacing w:after="0" w:line="240" w:lineRule="auto"/>
        <w:ind w:firstLine="284"/>
        <w:jc w:val="both"/>
        <w:rPr>
          <w:rFonts w:ascii="Times New Roman" w:hAnsi="Times New Roman" w:cs="Times New Roman"/>
          <w:b/>
          <w:sz w:val="24"/>
          <w:szCs w:val="24"/>
          <w:u w:val="single"/>
        </w:rPr>
      </w:pPr>
      <w:r w:rsidRPr="00F56844">
        <w:rPr>
          <w:rFonts w:ascii="Times New Roman" w:hAnsi="Times New Roman" w:cs="Times New Roman"/>
          <w:b/>
          <w:sz w:val="24"/>
          <w:szCs w:val="24"/>
          <w:u w:val="single"/>
        </w:rPr>
        <w:t xml:space="preserve">Задачи на 2019-2020 год были следующие: </w:t>
      </w:r>
    </w:p>
    <w:p w:rsidR="00F56844" w:rsidRPr="00F56844" w:rsidRDefault="00F56844" w:rsidP="00F56844">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56844">
        <w:rPr>
          <w:rFonts w:ascii="Times New Roman" w:hAnsi="Times New Roman" w:cs="Times New Roman"/>
          <w:sz w:val="24"/>
          <w:szCs w:val="24"/>
        </w:rPr>
        <w:t>1.Активизировать читательскую активность у школьников, совершенствовать формы библиотечной работы с целью  приобщения обучающихся  к книге, чтению.</w:t>
      </w:r>
    </w:p>
    <w:p w:rsidR="00F56844" w:rsidRPr="00F56844" w:rsidRDefault="00F56844" w:rsidP="00F56844">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56844">
        <w:rPr>
          <w:rFonts w:ascii="Times New Roman" w:hAnsi="Times New Roman" w:cs="Times New Roman"/>
          <w:sz w:val="24"/>
          <w:szCs w:val="24"/>
        </w:rPr>
        <w:t xml:space="preserve">2.Продолжить работу над комплектованием библиотеки учебными пособиями, книжными изданиями для содействия учебно-воспитательного процесса.  </w:t>
      </w:r>
    </w:p>
    <w:p w:rsidR="00F56844" w:rsidRPr="00F56844" w:rsidRDefault="00F56844" w:rsidP="00F56844">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56844">
        <w:rPr>
          <w:rFonts w:ascii="Times New Roman" w:hAnsi="Times New Roman" w:cs="Times New Roman"/>
          <w:sz w:val="24"/>
          <w:szCs w:val="24"/>
        </w:rPr>
        <w:t>3.Регулярно и своевременно пополнять страничку школьной библиотеки на сайте школы.</w:t>
      </w:r>
    </w:p>
    <w:p w:rsidR="00F56844" w:rsidRPr="00F56844" w:rsidRDefault="00F56844" w:rsidP="00F56844">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56844">
        <w:rPr>
          <w:rFonts w:ascii="Times New Roman" w:hAnsi="Times New Roman" w:cs="Times New Roman"/>
          <w:sz w:val="24"/>
          <w:szCs w:val="24"/>
        </w:rPr>
        <w:t xml:space="preserve">Основными функциями библиотек являются: </w:t>
      </w:r>
      <w:proofErr w:type="gramStart"/>
      <w:r w:rsidRPr="00F56844">
        <w:rPr>
          <w:rFonts w:ascii="Times New Roman" w:hAnsi="Times New Roman" w:cs="Times New Roman"/>
          <w:sz w:val="24"/>
          <w:szCs w:val="24"/>
        </w:rPr>
        <w:t>образовательная</w:t>
      </w:r>
      <w:proofErr w:type="gramEnd"/>
      <w:r w:rsidRPr="00F56844">
        <w:rPr>
          <w:rFonts w:ascii="Times New Roman" w:hAnsi="Times New Roman" w:cs="Times New Roman"/>
          <w:sz w:val="24"/>
          <w:szCs w:val="24"/>
        </w:rPr>
        <w:t>, информационная и культурная. Приоритетными направлениями школьных библиотек остаются информационная и методическая поддержка учебно-методического процесса.</w:t>
      </w:r>
    </w:p>
    <w:p w:rsidR="00F56844" w:rsidRPr="00F56844" w:rsidRDefault="00F56844" w:rsidP="00F56844">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56844">
        <w:rPr>
          <w:rFonts w:ascii="Times New Roman" w:hAnsi="Times New Roman" w:cs="Times New Roman"/>
          <w:sz w:val="24"/>
          <w:szCs w:val="24"/>
        </w:rPr>
        <w:t>Комплектование библиотек происходит с помощью обменного фонда и целевым заказом учебников. Учителя, ученики своевременно получают свежую информацию о поступлениях новой учебной и художественной литературы. При комплектовании книжного фонда учитывается потребность литературы по программе и внеклассному чтению.</w:t>
      </w:r>
    </w:p>
    <w:p w:rsidR="00F56844" w:rsidRPr="00F56844" w:rsidRDefault="00F56844" w:rsidP="00F56844">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56844">
        <w:rPr>
          <w:rFonts w:ascii="Times New Roman" w:hAnsi="Times New Roman" w:cs="Times New Roman"/>
          <w:sz w:val="24"/>
          <w:szCs w:val="24"/>
        </w:rPr>
        <w:t xml:space="preserve">  Библиотечное обслуживание осуществляется в соответствии с «Положением о школьной библиотеке». Читатели получают во временное пользование печатные издания из фонда библиотек, пользуются справочной литературой, ведется подбор литературы к различным рода мероприятиям. В библиотеках систематически ведется дневник работы, в котором учитываются сведения о количестве и составе читателей.</w:t>
      </w:r>
    </w:p>
    <w:p w:rsidR="00F56844" w:rsidRPr="00F56844" w:rsidRDefault="00F56844" w:rsidP="00F56844">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56844">
        <w:rPr>
          <w:rFonts w:ascii="Times New Roman" w:hAnsi="Times New Roman" w:cs="Times New Roman"/>
          <w:sz w:val="24"/>
          <w:szCs w:val="24"/>
        </w:rPr>
        <w:t>Материально-техническая база соответствует, все меры безопасности строго соблюдаются. Освещение библиотек соответствует санитарно-гигиеническим требованиям. Все библиотеки оснащены необходимой оргтехникой. При входе на дверях, в каждой библиотеке школ, имеется график работы. Оформлены стенды по правилу пользования библиотекой, информация для читателей, список литературы, рекомендуемой для чтения в каникулы.</w:t>
      </w:r>
    </w:p>
    <w:p w:rsidR="00F56844" w:rsidRPr="00F56844" w:rsidRDefault="00F56844" w:rsidP="00F56844">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56844">
        <w:rPr>
          <w:rFonts w:ascii="Times New Roman" w:hAnsi="Times New Roman" w:cs="Times New Roman"/>
          <w:sz w:val="24"/>
          <w:szCs w:val="24"/>
        </w:rPr>
        <w:t>Вся поступаемая литература своевременно регистрируется в инвентарных книгах, ведутся книги суммарного учета. Ведется учет литературы, полученной в дар.</w:t>
      </w:r>
    </w:p>
    <w:p w:rsidR="00F56844" w:rsidRPr="00F56844" w:rsidRDefault="00F56844" w:rsidP="00F56844">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56844">
        <w:rPr>
          <w:rFonts w:ascii="Times New Roman" w:hAnsi="Times New Roman" w:cs="Times New Roman"/>
          <w:sz w:val="24"/>
          <w:szCs w:val="24"/>
        </w:rPr>
        <w:t>Библиотеки укомплектованы:</w:t>
      </w:r>
    </w:p>
    <w:p w:rsidR="00F56844" w:rsidRPr="00F56844" w:rsidRDefault="00F56844" w:rsidP="00F56844">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56844">
        <w:rPr>
          <w:rFonts w:ascii="Times New Roman" w:hAnsi="Times New Roman" w:cs="Times New Roman"/>
          <w:sz w:val="24"/>
          <w:szCs w:val="24"/>
        </w:rPr>
        <w:t>- научно-популярной, справочной, художественной литературой;</w:t>
      </w:r>
    </w:p>
    <w:p w:rsidR="00F56844" w:rsidRPr="00F56844" w:rsidRDefault="00F56844" w:rsidP="00F56844">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56844">
        <w:rPr>
          <w:rFonts w:ascii="Times New Roman" w:hAnsi="Times New Roman" w:cs="Times New Roman"/>
          <w:sz w:val="24"/>
          <w:szCs w:val="24"/>
        </w:rPr>
        <w:t>- педагогической и методической литературой;</w:t>
      </w:r>
    </w:p>
    <w:p w:rsidR="00F56844" w:rsidRPr="00F56844" w:rsidRDefault="00F56844" w:rsidP="00F56844">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56844">
        <w:rPr>
          <w:rFonts w:ascii="Times New Roman" w:hAnsi="Times New Roman" w:cs="Times New Roman"/>
          <w:sz w:val="24"/>
          <w:szCs w:val="24"/>
        </w:rPr>
        <w:t>- учебниками и учебными пособиями.</w:t>
      </w:r>
    </w:p>
    <w:p w:rsidR="00F56844" w:rsidRDefault="00F56844" w:rsidP="00F56844">
      <w:pPr>
        <w:widowControl w:val="0"/>
        <w:autoSpaceDE w:val="0"/>
        <w:autoSpaceDN w:val="0"/>
        <w:adjustRightInd w:val="0"/>
        <w:spacing w:after="0" w:line="240" w:lineRule="auto"/>
        <w:ind w:firstLine="284"/>
        <w:jc w:val="center"/>
        <w:rPr>
          <w:rFonts w:ascii="Times New Roman" w:hAnsi="Times New Roman" w:cs="Times New Roman"/>
          <w:b/>
          <w:sz w:val="24"/>
          <w:szCs w:val="24"/>
          <w:u w:val="single"/>
        </w:rPr>
      </w:pPr>
    </w:p>
    <w:p w:rsidR="00F56844" w:rsidRPr="00F56844" w:rsidRDefault="00F56844" w:rsidP="00F56844">
      <w:pPr>
        <w:widowControl w:val="0"/>
        <w:autoSpaceDE w:val="0"/>
        <w:autoSpaceDN w:val="0"/>
        <w:adjustRightInd w:val="0"/>
        <w:spacing w:after="0" w:line="240" w:lineRule="auto"/>
        <w:ind w:firstLine="284"/>
        <w:jc w:val="center"/>
        <w:rPr>
          <w:rFonts w:ascii="Times New Roman" w:hAnsi="Times New Roman" w:cs="Times New Roman"/>
          <w:b/>
          <w:sz w:val="24"/>
          <w:szCs w:val="24"/>
          <w:u w:val="single"/>
        </w:rPr>
      </w:pPr>
      <w:r w:rsidRPr="00F56844">
        <w:rPr>
          <w:rFonts w:ascii="Times New Roman" w:hAnsi="Times New Roman" w:cs="Times New Roman"/>
          <w:b/>
          <w:sz w:val="24"/>
          <w:szCs w:val="24"/>
          <w:u w:val="single"/>
        </w:rPr>
        <w:t>Показатели библиотечной статистики</w:t>
      </w:r>
    </w:p>
    <w:p w:rsidR="00F56844" w:rsidRPr="00F56844" w:rsidRDefault="00F56844" w:rsidP="00F56844">
      <w:pPr>
        <w:widowControl w:val="0"/>
        <w:autoSpaceDE w:val="0"/>
        <w:autoSpaceDN w:val="0"/>
        <w:adjustRightInd w:val="0"/>
        <w:spacing w:after="0" w:line="240" w:lineRule="auto"/>
        <w:ind w:firstLine="284"/>
        <w:jc w:val="center"/>
        <w:rPr>
          <w:rFonts w:ascii="Times New Roman" w:hAnsi="Times New Roman" w:cs="Times New Roman"/>
          <w:b/>
          <w:sz w:val="24"/>
          <w:szCs w:val="24"/>
          <w:u w:val="single"/>
        </w:rPr>
      </w:pPr>
    </w:p>
    <w:tbl>
      <w:tblPr>
        <w:tblStyle w:val="a5"/>
        <w:tblW w:w="0" w:type="auto"/>
        <w:tblLook w:val="04A0"/>
      </w:tblPr>
      <w:tblGrid>
        <w:gridCol w:w="3115"/>
        <w:gridCol w:w="3115"/>
        <w:gridCol w:w="3115"/>
      </w:tblGrid>
      <w:tr w:rsidR="00F56844" w:rsidRPr="00F56844" w:rsidTr="00866D11">
        <w:tc>
          <w:tcPr>
            <w:tcW w:w="3115" w:type="dxa"/>
          </w:tcPr>
          <w:p w:rsidR="00F56844" w:rsidRPr="00F56844" w:rsidRDefault="00F56844" w:rsidP="00F56844">
            <w:pPr>
              <w:jc w:val="center"/>
              <w:rPr>
                <w:sz w:val="24"/>
                <w:szCs w:val="24"/>
              </w:rPr>
            </w:pPr>
            <w:r w:rsidRPr="00F56844">
              <w:rPr>
                <w:sz w:val="24"/>
                <w:szCs w:val="24"/>
              </w:rPr>
              <w:t>Общий фонд</w:t>
            </w:r>
          </w:p>
        </w:tc>
        <w:tc>
          <w:tcPr>
            <w:tcW w:w="3115" w:type="dxa"/>
          </w:tcPr>
          <w:p w:rsidR="00F56844" w:rsidRPr="00F56844" w:rsidRDefault="00F56844" w:rsidP="00F56844">
            <w:pPr>
              <w:jc w:val="center"/>
              <w:rPr>
                <w:sz w:val="24"/>
                <w:szCs w:val="24"/>
              </w:rPr>
            </w:pPr>
            <w:r w:rsidRPr="00F56844">
              <w:rPr>
                <w:sz w:val="24"/>
                <w:szCs w:val="24"/>
              </w:rPr>
              <w:t>Всего учебников</w:t>
            </w:r>
          </w:p>
        </w:tc>
        <w:tc>
          <w:tcPr>
            <w:tcW w:w="3115" w:type="dxa"/>
          </w:tcPr>
          <w:p w:rsidR="00F56844" w:rsidRPr="00F56844" w:rsidRDefault="00F56844" w:rsidP="00F56844">
            <w:pPr>
              <w:jc w:val="center"/>
              <w:rPr>
                <w:sz w:val="24"/>
                <w:szCs w:val="24"/>
              </w:rPr>
            </w:pPr>
            <w:r w:rsidRPr="00F56844">
              <w:rPr>
                <w:sz w:val="24"/>
                <w:szCs w:val="24"/>
              </w:rPr>
              <w:t>Всего электронных изданий</w:t>
            </w:r>
          </w:p>
        </w:tc>
      </w:tr>
      <w:tr w:rsidR="00F56844" w:rsidRPr="00F56844" w:rsidTr="00866D11">
        <w:tc>
          <w:tcPr>
            <w:tcW w:w="3115" w:type="dxa"/>
          </w:tcPr>
          <w:p w:rsidR="00F56844" w:rsidRPr="00F56844" w:rsidRDefault="00F56844" w:rsidP="00F56844">
            <w:pPr>
              <w:jc w:val="center"/>
              <w:rPr>
                <w:sz w:val="24"/>
                <w:szCs w:val="24"/>
              </w:rPr>
            </w:pPr>
            <w:r w:rsidRPr="00F56844">
              <w:rPr>
                <w:sz w:val="24"/>
                <w:szCs w:val="24"/>
              </w:rPr>
              <w:t xml:space="preserve">60298 </w:t>
            </w:r>
          </w:p>
        </w:tc>
        <w:tc>
          <w:tcPr>
            <w:tcW w:w="3115" w:type="dxa"/>
          </w:tcPr>
          <w:p w:rsidR="00F56844" w:rsidRPr="00F56844" w:rsidRDefault="00F56844" w:rsidP="00F56844">
            <w:pPr>
              <w:jc w:val="center"/>
              <w:rPr>
                <w:sz w:val="24"/>
                <w:szCs w:val="24"/>
              </w:rPr>
            </w:pPr>
            <w:r w:rsidRPr="00F56844">
              <w:rPr>
                <w:sz w:val="24"/>
                <w:szCs w:val="24"/>
              </w:rPr>
              <w:t>13074</w:t>
            </w:r>
          </w:p>
        </w:tc>
        <w:tc>
          <w:tcPr>
            <w:tcW w:w="3115" w:type="dxa"/>
          </w:tcPr>
          <w:p w:rsidR="00F56844" w:rsidRPr="00F56844" w:rsidRDefault="00F56844" w:rsidP="00F56844">
            <w:pPr>
              <w:jc w:val="center"/>
              <w:rPr>
                <w:sz w:val="24"/>
                <w:szCs w:val="24"/>
              </w:rPr>
            </w:pPr>
            <w:r w:rsidRPr="00F56844">
              <w:rPr>
                <w:sz w:val="24"/>
                <w:szCs w:val="24"/>
              </w:rPr>
              <w:t>1124</w:t>
            </w:r>
          </w:p>
        </w:tc>
      </w:tr>
    </w:tbl>
    <w:p w:rsidR="00F56844" w:rsidRPr="00F56844" w:rsidRDefault="00F56844" w:rsidP="00F56844">
      <w:pPr>
        <w:widowControl w:val="0"/>
        <w:autoSpaceDE w:val="0"/>
        <w:autoSpaceDN w:val="0"/>
        <w:adjustRightInd w:val="0"/>
        <w:spacing w:after="0" w:line="240" w:lineRule="auto"/>
        <w:ind w:firstLine="284"/>
        <w:jc w:val="both"/>
        <w:rPr>
          <w:rFonts w:ascii="Times New Roman" w:hAnsi="Times New Roman" w:cs="Times New Roman"/>
          <w:sz w:val="24"/>
          <w:szCs w:val="24"/>
        </w:rPr>
      </w:pPr>
    </w:p>
    <w:tbl>
      <w:tblPr>
        <w:tblStyle w:val="a5"/>
        <w:tblW w:w="0" w:type="auto"/>
        <w:tblLook w:val="04A0"/>
      </w:tblPr>
      <w:tblGrid>
        <w:gridCol w:w="3115"/>
        <w:gridCol w:w="3115"/>
        <w:gridCol w:w="3115"/>
      </w:tblGrid>
      <w:tr w:rsidR="00F56844" w:rsidRPr="00F56844" w:rsidTr="00866D11">
        <w:tc>
          <w:tcPr>
            <w:tcW w:w="3115" w:type="dxa"/>
          </w:tcPr>
          <w:p w:rsidR="00F56844" w:rsidRPr="00F56844" w:rsidRDefault="00F56844" w:rsidP="00F56844">
            <w:pPr>
              <w:jc w:val="center"/>
              <w:rPr>
                <w:sz w:val="24"/>
                <w:szCs w:val="24"/>
              </w:rPr>
            </w:pPr>
            <w:r w:rsidRPr="00F56844">
              <w:rPr>
                <w:sz w:val="24"/>
                <w:szCs w:val="24"/>
              </w:rPr>
              <w:t>Книговыдача</w:t>
            </w:r>
          </w:p>
        </w:tc>
        <w:tc>
          <w:tcPr>
            <w:tcW w:w="3115" w:type="dxa"/>
          </w:tcPr>
          <w:p w:rsidR="00F56844" w:rsidRPr="00F56844" w:rsidRDefault="00F56844" w:rsidP="00F56844">
            <w:pPr>
              <w:jc w:val="center"/>
              <w:rPr>
                <w:sz w:val="24"/>
                <w:szCs w:val="24"/>
              </w:rPr>
            </w:pPr>
            <w:r w:rsidRPr="00F56844">
              <w:rPr>
                <w:sz w:val="24"/>
                <w:szCs w:val="24"/>
              </w:rPr>
              <w:t>Число посещений</w:t>
            </w:r>
          </w:p>
        </w:tc>
        <w:tc>
          <w:tcPr>
            <w:tcW w:w="3115" w:type="dxa"/>
          </w:tcPr>
          <w:p w:rsidR="00F56844" w:rsidRPr="00F56844" w:rsidRDefault="00F56844" w:rsidP="00F56844">
            <w:pPr>
              <w:jc w:val="center"/>
              <w:rPr>
                <w:sz w:val="24"/>
                <w:szCs w:val="24"/>
              </w:rPr>
            </w:pPr>
            <w:r w:rsidRPr="00F56844">
              <w:rPr>
                <w:sz w:val="24"/>
                <w:szCs w:val="24"/>
              </w:rPr>
              <w:t>Всего читателей</w:t>
            </w:r>
          </w:p>
        </w:tc>
      </w:tr>
      <w:tr w:rsidR="00F56844" w:rsidRPr="00F56844" w:rsidTr="00866D11">
        <w:tc>
          <w:tcPr>
            <w:tcW w:w="3115" w:type="dxa"/>
          </w:tcPr>
          <w:p w:rsidR="00F56844" w:rsidRPr="00F56844" w:rsidRDefault="00F56844" w:rsidP="00F56844">
            <w:pPr>
              <w:jc w:val="center"/>
              <w:rPr>
                <w:sz w:val="24"/>
                <w:szCs w:val="24"/>
              </w:rPr>
            </w:pPr>
            <w:r w:rsidRPr="00F56844">
              <w:rPr>
                <w:sz w:val="24"/>
                <w:szCs w:val="24"/>
              </w:rPr>
              <w:t>9772</w:t>
            </w:r>
          </w:p>
        </w:tc>
        <w:tc>
          <w:tcPr>
            <w:tcW w:w="3115" w:type="dxa"/>
          </w:tcPr>
          <w:p w:rsidR="00F56844" w:rsidRPr="00F56844" w:rsidRDefault="00F56844" w:rsidP="00F56844">
            <w:pPr>
              <w:jc w:val="center"/>
              <w:rPr>
                <w:sz w:val="24"/>
                <w:szCs w:val="24"/>
              </w:rPr>
            </w:pPr>
            <w:r w:rsidRPr="00F56844">
              <w:rPr>
                <w:sz w:val="24"/>
                <w:szCs w:val="24"/>
              </w:rPr>
              <w:t>7840</w:t>
            </w:r>
          </w:p>
        </w:tc>
        <w:tc>
          <w:tcPr>
            <w:tcW w:w="3115" w:type="dxa"/>
          </w:tcPr>
          <w:p w:rsidR="00F56844" w:rsidRPr="00F56844" w:rsidRDefault="00F56844" w:rsidP="00F56844">
            <w:pPr>
              <w:jc w:val="center"/>
              <w:rPr>
                <w:sz w:val="24"/>
                <w:szCs w:val="24"/>
              </w:rPr>
            </w:pPr>
            <w:r w:rsidRPr="00F56844">
              <w:rPr>
                <w:sz w:val="24"/>
                <w:szCs w:val="24"/>
              </w:rPr>
              <w:t>575</w:t>
            </w:r>
          </w:p>
        </w:tc>
      </w:tr>
    </w:tbl>
    <w:p w:rsidR="00F56844" w:rsidRPr="00F56844" w:rsidRDefault="00F56844" w:rsidP="00F56844">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56844">
        <w:rPr>
          <w:rFonts w:ascii="Times New Roman" w:hAnsi="Times New Roman" w:cs="Times New Roman"/>
          <w:b/>
          <w:sz w:val="24"/>
          <w:szCs w:val="24"/>
          <w:u w:val="single"/>
        </w:rPr>
        <w:t>Выводы:</w:t>
      </w:r>
      <w:r w:rsidRPr="00F56844">
        <w:rPr>
          <w:rFonts w:ascii="Times New Roman" w:hAnsi="Times New Roman" w:cs="Times New Roman"/>
          <w:sz w:val="24"/>
          <w:szCs w:val="24"/>
        </w:rPr>
        <w:t xml:space="preserve"> на основе данных собранных со всех школьных библиотек района, видно, что </w:t>
      </w:r>
      <w:r w:rsidRPr="00F56844">
        <w:rPr>
          <w:rFonts w:ascii="Times New Roman" w:hAnsi="Times New Roman" w:cs="Times New Roman"/>
          <w:sz w:val="24"/>
          <w:szCs w:val="24"/>
        </w:rPr>
        <w:lastRenderedPageBreak/>
        <w:t>показатели читаемости, книговыдачи и посещений с каждым годом уменьшаются, интерес к книгам пропадает. Книгобеспеченность и книговыдача осуществляется на 100%.</w:t>
      </w:r>
    </w:p>
    <w:p w:rsidR="00F56844" w:rsidRPr="00F56844" w:rsidRDefault="00F56844" w:rsidP="00F56844">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F56844" w:rsidRPr="00F56844" w:rsidRDefault="00F56844" w:rsidP="00F56844">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56844">
        <w:rPr>
          <w:rFonts w:ascii="Times New Roman" w:hAnsi="Times New Roman" w:cs="Times New Roman"/>
          <w:sz w:val="24"/>
          <w:szCs w:val="24"/>
        </w:rPr>
        <w:t xml:space="preserve">На протяжении многих лет статистика показывает, что наибольшую активность к чтению книг проявляют дети начальных классов. Активность детей среднего звена остается на низком уровне, ограничиваются только программным чтением. </w:t>
      </w:r>
    </w:p>
    <w:p w:rsidR="00F56844" w:rsidRPr="00F56844" w:rsidRDefault="00F56844" w:rsidP="00F56844">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56844">
        <w:rPr>
          <w:rFonts w:ascii="Times New Roman" w:hAnsi="Times New Roman" w:cs="Times New Roman"/>
          <w:sz w:val="24"/>
          <w:szCs w:val="24"/>
        </w:rPr>
        <w:t>В течение года проводится работа, по следующим направлениям:</w:t>
      </w:r>
    </w:p>
    <w:p w:rsidR="00F56844" w:rsidRPr="00F56844" w:rsidRDefault="00F56844" w:rsidP="00F56844">
      <w:pPr>
        <w:pStyle w:val="a6"/>
        <w:widowControl w:val="0"/>
        <w:numPr>
          <w:ilvl w:val="0"/>
          <w:numId w:val="9"/>
        </w:numPr>
        <w:suppressAutoHyphens/>
        <w:autoSpaceDE w:val="0"/>
        <w:autoSpaceDN w:val="0"/>
        <w:adjustRightInd w:val="0"/>
        <w:ind w:left="1003" w:hanging="357"/>
        <w:contextualSpacing w:val="0"/>
        <w:jc w:val="both"/>
        <w:textAlignment w:val="baseline"/>
      </w:pPr>
      <w:r w:rsidRPr="00F56844">
        <w:t xml:space="preserve">формирование заказа учебников </w:t>
      </w:r>
      <w:proofErr w:type="gramStart"/>
      <w:r w:rsidRPr="00F56844">
        <w:t>согласно</w:t>
      </w:r>
      <w:proofErr w:type="gramEnd"/>
      <w:r w:rsidRPr="00F56844">
        <w:t xml:space="preserve"> федерального перечня;</w:t>
      </w:r>
    </w:p>
    <w:p w:rsidR="00F56844" w:rsidRPr="00F56844" w:rsidRDefault="00F56844" w:rsidP="00F56844">
      <w:pPr>
        <w:pStyle w:val="a6"/>
        <w:widowControl w:val="0"/>
        <w:numPr>
          <w:ilvl w:val="0"/>
          <w:numId w:val="9"/>
        </w:numPr>
        <w:suppressAutoHyphens/>
        <w:autoSpaceDE w:val="0"/>
        <w:autoSpaceDN w:val="0"/>
        <w:adjustRightInd w:val="0"/>
        <w:ind w:left="1003" w:hanging="357"/>
        <w:contextualSpacing w:val="0"/>
        <w:jc w:val="both"/>
        <w:textAlignment w:val="baseline"/>
      </w:pPr>
      <w:r w:rsidRPr="00F56844">
        <w:t>приемка, хранение фонда учебников;</w:t>
      </w:r>
    </w:p>
    <w:p w:rsidR="00F56844" w:rsidRPr="00F56844" w:rsidRDefault="00F56844" w:rsidP="00F56844">
      <w:pPr>
        <w:pStyle w:val="a6"/>
        <w:widowControl w:val="0"/>
        <w:numPr>
          <w:ilvl w:val="0"/>
          <w:numId w:val="9"/>
        </w:numPr>
        <w:suppressAutoHyphens/>
        <w:autoSpaceDE w:val="0"/>
        <w:autoSpaceDN w:val="0"/>
        <w:adjustRightInd w:val="0"/>
        <w:ind w:left="1003" w:hanging="357"/>
        <w:contextualSpacing w:val="0"/>
        <w:jc w:val="both"/>
        <w:textAlignment w:val="baseline"/>
      </w:pPr>
      <w:r w:rsidRPr="00F56844">
        <w:t>учет фонда библиотек;</w:t>
      </w:r>
    </w:p>
    <w:p w:rsidR="00F56844" w:rsidRPr="00F56844" w:rsidRDefault="00F56844" w:rsidP="00F56844">
      <w:pPr>
        <w:pStyle w:val="a6"/>
        <w:widowControl w:val="0"/>
        <w:numPr>
          <w:ilvl w:val="0"/>
          <w:numId w:val="9"/>
        </w:numPr>
        <w:suppressAutoHyphens/>
        <w:autoSpaceDE w:val="0"/>
        <w:autoSpaceDN w:val="0"/>
        <w:adjustRightInd w:val="0"/>
        <w:ind w:left="1003" w:hanging="357"/>
        <w:contextualSpacing w:val="0"/>
        <w:jc w:val="both"/>
        <w:textAlignment w:val="baseline"/>
      </w:pPr>
      <w:r w:rsidRPr="00F56844">
        <w:t>инвентаризация учебного фонда, исключение устаревших и ветхих учебников;</w:t>
      </w:r>
    </w:p>
    <w:p w:rsidR="00F56844" w:rsidRPr="00F56844" w:rsidRDefault="00F56844" w:rsidP="00F56844">
      <w:pPr>
        <w:pStyle w:val="a6"/>
        <w:widowControl w:val="0"/>
        <w:numPr>
          <w:ilvl w:val="0"/>
          <w:numId w:val="9"/>
        </w:numPr>
        <w:suppressAutoHyphens/>
        <w:autoSpaceDE w:val="0"/>
        <w:autoSpaceDN w:val="0"/>
        <w:adjustRightInd w:val="0"/>
        <w:ind w:left="1003" w:hanging="357"/>
        <w:contextualSpacing w:val="0"/>
        <w:jc w:val="both"/>
        <w:textAlignment w:val="baseline"/>
      </w:pPr>
      <w:r w:rsidRPr="00F56844">
        <w:t>выдача/приемка учебников;</w:t>
      </w:r>
    </w:p>
    <w:p w:rsidR="00F56844" w:rsidRPr="00F56844" w:rsidRDefault="00F56844" w:rsidP="00F56844">
      <w:pPr>
        <w:pStyle w:val="a6"/>
        <w:widowControl w:val="0"/>
        <w:numPr>
          <w:ilvl w:val="0"/>
          <w:numId w:val="9"/>
        </w:numPr>
        <w:suppressAutoHyphens/>
        <w:autoSpaceDE w:val="0"/>
        <w:autoSpaceDN w:val="0"/>
        <w:adjustRightInd w:val="0"/>
        <w:ind w:left="1003" w:hanging="357"/>
        <w:contextualSpacing w:val="0"/>
        <w:jc w:val="both"/>
        <w:textAlignment w:val="baseline"/>
      </w:pPr>
      <w:r w:rsidRPr="00F56844">
        <w:t>сохранение учебного фонда (ремонт, беседы с детьми и т.д.);</w:t>
      </w:r>
    </w:p>
    <w:p w:rsidR="00F56844" w:rsidRPr="00F56844" w:rsidRDefault="00F56844" w:rsidP="00F56844">
      <w:pPr>
        <w:pStyle w:val="a6"/>
        <w:widowControl w:val="0"/>
        <w:numPr>
          <w:ilvl w:val="0"/>
          <w:numId w:val="9"/>
        </w:numPr>
        <w:suppressAutoHyphens/>
        <w:autoSpaceDE w:val="0"/>
        <w:autoSpaceDN w:val="0"/>
        <w:adjustRightInd w:val="0"/>
        <w:ind w:left="1003" w:hanging="357"/>
        <w:contextualSpacing w:val="0"/>
        <w:jc w:val="both"/>
        <w:textAlignment w:val="baseline"/>
      </w:pPr>
      <w:r w:rsidRPr="00F56844">
        <w:t>работает обменный фонд между школами района.</w:t>
      </w:r>
    </w:p>
    <w:p w:rsidR="00F56844" w:rsidRPr="00F56844" w:rsidRDefault="00F56844" w:rsidP="00F56844">
      <w:pPr>
        <w:widowControl w:val="0"/>
        <w:autoSpaceDE w:val="0"/>
        <w:adjustRightInd w:val="0"/>
        <w:spacing w:after="0" w:line="240" w:lineRule="auto"/>
        <w:jc w:val="both"/>
        <w:rPr>
          <w:rFonts w:ascii="Times New Roman" w:hAnsi="Times New Roman" w:cs="Times New Roman"/>
          <w:sz w:val="24"/>
          <w:szCs w:val="24"/>
        </w:rPr>
      </w:pPr>
    </w:p>
    <w:p w:rsidR="00F56844" w:rsidRPr="00F56844" w:rsidRDefault="00F56844" w:rsidP="00F56844">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56844">
        <w:rPr>
          <w:rFonts w:ascii="Times New Roman" w:hAnsi="Times New Roman" w:cs="Times New Roman"/>
          <w:sz w:val="24"/>
          <w:szCs w:val="24"/>
        </w:rPr>
        <w:t>Школьные библиотеки в течение года оказывают помощь учителям, детям в проведении мероприятий, классных часов, школьных линеек. Производится подбор литературы, сценариев, стихов для проведения мероприятий.</w:t>
      </w:r>
    </w:p>
    <w:p w:rsidR="00F56844" w:rsidRPr="00F56844" w:rsidRDefault="00F56844" w:rsidP="00F56844">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56844">
        <w:rPr>
          <w:rFonts w:ascii="Times New Roman" w:hAnsi="Times New Roman" w:cs="Times New Roman"/>
          <w:sz w:val="24"/>
          <w:szCs w:val="24"/>
        </w:rPr>
        <w:t>От читателей поступают запросы для подготовки проведения предметных недель, олимпиад, проектных работ - библиотеки оказывают комплексную помощь.</w:t>
      </w:r>
    </w:p>
    <w:p w:rsidR="00F56844" w:rsidRPr="00F56844" w:rsidRDefault="00F56844" w:rsidP="00F56844">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56844">
        <w:rPr>
          <w:rFonts w:ascii="Times New Roman" w:hAnsi="Times New Roman" w:cs="Times New Roman"/>
          <w:sz w:val="24"/>
          <w:szCs w:val="24"/>
        </w:rPr>
        <w:t>Интересной формой работы с детьми стал такой вид деятельности, как «проба пера» - Филиал МАОУ «</w:t>
      </w:r>
      <w:proofErr w:type="spellStart"/>
      <w:r w:rsidRPr="00F56844">
        <w:rPr>
          <w:rFonts w:ascii="Times New Roman" w:hAnsi="Times New Roman" w:cs="Times New Roman"/>
          <w:sz w:val="24"/>
          <w:szCs w:val="24"/>
        </w:rPr>
        <w:t>Аромашевская</w:t>
      </w:r>
      <w:proofErr w:type="spellEnd"/>
      <w:r w:rsidRPr="00F56844">
        <w:rPr>
          <w:rFonts w:ascii="Times New Roman" w:hAnsi="Times New Roman" w:cs="Times New Roman"/>
          <w:sz w:val="24"/>
          <w:szCs w:val="24"/>
        </w:rPr>
        <w:t xml:space="preserve"> СОШ им. В.Д. </w:t>
      </w:r>
      <w:proofErr w:type="spellStart"/>
      <w:r w:rsidRPr="00F56844">
        <w:rPr>
          <w:rFonts w:ascii="Times New Roman" w:hAnsi="Times New Roman" w:cs="Times New Roman"/>
          <w:sz w:val="24"/>
          <w:szCs w:val="24"/>
        </w:rPr>
        <w:t>Кармацкого</w:t>
      </w:r>
      <w:proofErr w:type="spellEnd"/>
      <w:r w:rsidRPr="00F56844">
        <w:rPr>
          <w:rFonts w:ascii="Times New Roman" w:hAnsi="Times New Roman" w:cs="Times New Roman"/>
          <w:sz w:val="24"/>
          <w:szCs w:val="24"/>
        </w:rPr>
        <w:t xml:space="preserve">» </w:t>
      </w:r>
      <w:proofErr w:type="spellStart"/>
      <w:r w:rsidRPr="00F56844">
        <w:rPr>
          <w:rFonts w:ascii="Times New Roman" w:hAnsi="Times New Roman" w:cs="Times New Roman"/>
          <w:sz w:val="24"/>
          <w:szCs w:val="24"/>
        </w:rPr>
        <w:t>Юрминская</w:t>
      </w:r>
      <w:proofErr w:type="spellEnd"/>
      <w:r w:rsidRPr="00F56844">
        <w:rPr>
          <w:rFonts w:ascii="Times New Roman" w:hAnsi="Times New Roman" w:cs="Times New Roman"/>
          <w:sz w:val="24"/>
          <w:szCs w:val="24"/>
        </w:rPr>
        <w:t xml:space="preserve"> СОШ. Дети выступали в роли писателей, представляли на суд зрителей свои произведения. По итогам работы был создан сборник «Мои первые сказки» и «Юный художник». В дальнейшем хотелось бы продолжить такой формат работы библиотек и увидеть результаты у остальных школьных библиотек.</w:t>
      </w:r>
    </w:p>
    <w:p w:rsidR="00F56844" w:rsidRPr="00F56844" w:rsidRDefault="00F56844" w:rsidP="00F56844">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56844">
        <w:rPr>
          <w:rFonts w:ascii="Times New Roman" w:hAnsi="Times New Roman" w:cs="Times New Roman"/>
          <w:sz w:val="24"/>
          <w:szCs w:val="24"/>
        </w:rPr>
        <w:t>В МАОУ «</w:t>
      </w:r>
      <w:proofErr w:type="spellStart"/>
      <w:r w:rsidRPr="00F56844">
        <w:rPr>
          <w:rFonts w:ascii="Times New Roman" w:hAnsi="Times New Roman" w:cs="Times New Roman"/>
          <w:sz w:val="24"/>
          <w:szCs w:val="24"/>
        </w:rPr>
        <w:t>Аромашевская</w:t>
      </w:r>
      <w:proofErr w:type="spellEnd"/>
      <w:r w:rsidRPr="00F56844">
        <w:rPr>
          <w:rFonts w:ascii="Times New Roman" w:hAnsi="Times New Roman" w:cs="Times New Roman"/>
          <w:sz w:val="24"/>
          <w:szCs w:val="24"/>
        </w:rPr>
        <w:t xml:space="preserve"> СОШ им. В.Д. </w:t>
      </w:r>
      <w:proofErr w:type="spellStart"/>
      <w:r w:rsidRPr="00F56844">
        <w:rPr>
          <w:rFonts w:ascii="Times New Roman" w:hAnsi="Times New Roman" w:cs="Times New Roman"/>
          <w:sz w:val="24"/>
          <w:szCs w:val="24"/>
        </w:rPr>
        <w:t>Кармацкого</w:t>
      </w:r>
      <w:proofErr w:type="spellEnd"/>
      <w:r w:rsidRPr="00F56844">
        <w:rPr>
          <w:rFonts w:ascii="Times New Roman" w:hAnsi="Times New Roman" w:cs="Times New Roman"/>
          <w:sz w:val="24"/>
          <w:szCs w:val="24"/>
        </w:rPr>
        <w:t xml:space="preserve">» в фойе на 1 этаже регулярно обновляется стенд «Свободное чтение», обучающиеся с 1 по 11 классы могут взять книгу </w:t>
      </w:r>
      <w:proofErr w:type="gramStart"/>
      <w:r w:rsidRPr="00F56844">
        <w:rPr>
          <w:rFonts w:ascii="Times New Roman" w:hAnsi="Times New Roman" w:cs="Times New Roman"/>
          <w:sz w:val="24"/>
          <w:szCs w:val="24"/>
        </w:rPr>
        <w:t>в</w:t>
      </w:r>
      <w:proofErr w:type="gramEnd"/>
      <w:r w:rsidRPr="00F56844">
        <w:rPr>
          <w:rFonts w:ascii="Times New Roman" w:hAnsi="Times New Roman" w:cs="Times New Roman"/>
          <w:sz w:val="24"/>
          <w:szCs w:val="24"/>
        </w:rPr>
        <w:t xml:space="preserve"> замен принести свою.</w:t>
      </w:r>
    </w:p>
    <w:p w:rsidR="00F56844" w:rsidRPr="00F56844" w:rsidRDefault="00F56844" w:rsidP="00F56844">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56844">
        <w:rPr>
          <w:rFonts w:ascii="Times New Roman" w:hAnsi="Times New Roman" w:cs="Times New Roman"/>
          <w:sz w:val="24"/>
          <w:szCs w:val="24"/>
        </w:rPr>
        <w:t>Так же библиотеки традиционно оформляют тематические праздничные выставки ко Дню Знаний, Дню Учителя, Дню Матери, Дню защитника Отечества, 8 марта и т.д.</w:t>
      </w:r>
    </w:p>
    <w:p w:rsidR="00F56844" w:rsidRPr="00F56844" w:rsidRDefault="00F56844" w:rsidP="00F56844">
      <w:pPr>
        <w:widowControl w:val="0"/>
        <w:autoSpaceDE w:val="0"/>
        <w:adjustRightInd w:val="0"/>
        <w:spacing w:after="0" w:line="240" w:lineRule="auto"/>
        <w:ind w:firstLine="284"/>
        <w:jc w:val="both"/>
        <w:rPr>
          <w:rFonts w:ascii="Times New Roman" w:hAnsi="Times New Roman" w:cs="Times New Roman"/>
          <w:sz w:val="24"/>
          <w:szCs w:val="24"/>
        </w:rPr>
      </w:pPr>
      <w:r w:rsidRPr="00F56844">
        <w:rPr>
          <w:rFonts w:ascii="Times New Roman" w:hAnsi="Times New Roman" w:cs="Times New Roman"/>
          <w:sz w:val="24"/>
          <w:szCs w:val="24"/>
        </w:rPr>
        <w:t>Библиотеки также активно принимают участие в массовых мероприятиях, оформляются своевременно различные выставки, проводятся экскурсии, конкурсы, недели детской книги, оформляются стенды. В библиотеках оформлена подписки на периодическую печать: газеты – «Слава труду», «Добрая дорога детства»; журналы – «</w:t>
      </w:r>
      <w:proofErr w:type="spellStart"/>
      <w:r w:rsidRPr="00F56844">
        <w:rPr>
          <w:rFonts w:ascii="Times New Roman" w:hAnsi="Times New Roman" w:cs="Times New Roman"/>
          <w:sz w:val="24"/>
          <w:szCs w:val="24"/>
        </w:rPr>
        <w:t>Мурзилка</w:t>
      </w:r>
      <w:proofErr w:type="spellEnd"/>
      <w:r w:rsidRPr="00F56844">
        <w:rPr>
          <w:rFonts w:ascii="Times New Roman" w:hAnsi="Times New Roman" w:cs="Times New Roman"/>
          <w:sz w:val="24"/>
          <w:szCs w:val="24"/>
        </w:rPr>
        <w:t xml:space="preserve">», «Мне 15», «Путешествия на зеленый свет»; для детей дошкольного возраста – «Веселые картинки», «Ребенок в детском саду», «Дошкольное воспитание», «Веселый колобок», «Маленькие художники» и др. </w:t>
      </w:r>
    </w:p>
    <w:p w:rsidR="00F56844" w:rsidRPr="00F56844" w:rsidRDefault="00F56844" w:rsidP="00F56844">
      <w:pPr>
        <w:widowControl w:val="0"/>
        <w:autoSpaceDE w:val="0"/>
        <w:adjustRightInd w:val="0"/>
        <w:spacing w:after="0" w:line="240" w:lineRule="auto"/>
        <w:ind w:firstLine="284"/>
        <w:jc w:val="both"/>
        <w:rPr>
          <w:rFonts w:ascii="Times New Roman" w:hAnsi="Times New Roman" w:cs="Times New Roman"/>
          <w:sz w:val="24"/>
          <w:szCs w:val="24"/>
        </w:rPr>
      </w:pPr>
      <w:r w:rsidRPr="00F56844">
        <w:rPr>
          <w:rFonts w:ascii="Times New Roman" w:hAnsi="Times New Roman" w:cs="Times New Roman"/>
          <w:sz w:val="24"/>
          <w:szCs w:val="24"/>
        </w:rPr>
        <w:t>На основании планов работы школьных библиотек, были проведены библиотечные уроки, которые поспособствовали:</w:t>
      </w:r>
    </w:p>
    <w:p w:rsidR="00F56844" w:rsidRPr="00F56844" w:rsidRDefault="00F56844" w:rsidP="00F56844">
      <w:pPr>
        <w:widowControl w:val="0"/>
        <w:autoSpaceDE w:val="0"/>
        <w:adjustRightInd w:val="0"/>
        <w:spacing w:after="0" w:line="240" w:lineRule="auto"/>
        <w:ind w:firstLine="284"/>
        <w:jc w:val="both"/>
        <w:rPr>
          <w:rFonts w:ascii="Times New Roman" w:hAnsi="Times New Roman" w:cs="Times New Roman"/>
          <w:sz w:val="24"/>
          <w:szCs w:val="24"/>
        </w:rPr>
      </w:pPr>
      <w:r w:rsidRPr="00F56844">
        <w:rPr>
          <w:rFonts w:ascii="Times New Roman" w:hAnsi="Times New Roman" w:cs="Times New Roman"/>
          <w:sz w:val="24"/>
          <w:szCs w:val="24"/>
        </w:rPr>
        <w:t>- формированию навыков независимого библиотечного пользования: обучение поиску, отработку и критическую оценку информации;</w:t>
      </w:r>
    </w:p>
    <w:p w:rsidR="00F56844" w:rsidRPr="00F56844" w:rsidRDefault="00F56844" w:rsidP="00F56844">
      <w:pPr>
        <w:widowControl w:val="0"/>
        <w:autoSpaceDE w:val="0"/>
        <w:adjustRightInd w:val="0"/>
        <w:spacing w:after="0" w:line="240" w:lineRule="auto"/>
        <w:ind w:firstLine="284"/>
        <w:jc w:val="both"/>
        <w:rPr>
          <w:rFonts w:ascii="Times New Roman" w:hAnsi="Times New Roman" w:cs="Times New Roman"/>
          <w:sz w:val="24"/>
          <w:szCs w:val="24"/>
        </w:rPr>
      </w:pPr>
      <w:r w:rsidRPr="00F56844">
        <w:rPr>
          <w:rFonts w:ascii="Times New Roman" w:hAnsi="Times New Roman" w:cs="Times New Roman"/>
          <w:sz w:val="24"/>
          <w:szCs w:val="24"/>
        </w:rPr>
        <w:t>- формированию нравственно-патриотического воспитания;</w:t>
      </w:r>
    </w:p>
    <w:p w:rsidR="00F56844" w:rsidRPr="00F56844" w:rsidRDefault="00F56844" w:rsidP="00F56844">
      <w:pPr>
        <w:widowControl w:val="0"/>
        <w:autoSpaceDE w:val="0"/>
        <w:adjustRightInd w:val="0"/>
        <w:spacing w:after="0" w:line="240" w:lineRule="auto"/>
        <w:ind w:firstLine="284"/>
        <w:jc w:val="both"/>
        <w:rPr>
          <w:rFonts w:ascii="Times New Roman" w:hAnsi="Times New Roman" w:cs="Times New Roman"/>
          <w:sz w:val="24"/>
          <w:szCs w:val="24"/>
        </w:rPr>
      </w:pPr>
      <w:r w:rsidRPr="00F56844">
        <w:rPr>
          <w:rFonts w:ascii="Times New Roman" w:hAnsi="Times New Roman" w:cs="Times New Roman"/>
          <w:sz w:val="24"/>
          <w:szCs w:val="24"/>
        </w:rPr>
        <w:t>- воспитанию гражданственности, трудолюбия, уважения к правам и свободам человека, любви к окружающей природе, Родине, семье;</w:t>
      </w:r>
    </w:p>
    <w:p w:rsidR="00F56844" w:rsidRPr="00F56844" w:rsidRDefault="00F56844" w:rsidP="00F56844">
      <w:pPr>
        <w:widowControl w:val="0"/>
        <w:autoSpaceDE w:val="0"/>
        <w:adjustRightInd w:val="0"/>
        <w:spacing w:after="0" w:line="240" w:lineRule="auto"/>
        <w:ind w:firstLine="284"/>
        <w:jc w:val="both"/>
        <w:rPr>
          <w:rFonts w:ascii="Times New Roman" w:hAnsi="Times New Roman" w:cs="Times New Roman"/>
          <w:sz w:val="24"/>
          <w:szCs w:val="24"/>
        </w:rPr>
      </w:pPr>
      <w:r w:rsidRPr="00F56844">
        <w:rPr>
          <w:rFonts w:ascii="Times New Roman" w:hAnsi="Times New Roman" w:cs="Times New Roman"/>
          <w:sz w:val="24"/>
          <w:szCs w:val="24"/>
        </w:rPr>
        <w:t>- формированию здорового образа жизни.</w:t>
      </w:r>
    </w:p>
    <w:p w:rsidR="00F56844" w:rsidRDefault="00F56844" w:rsidP="00F56844">
      <w:pPr>
        <w:widowControl w:val="0"/>
        <w:autoSpaceDE w:val="0"/>
        <w:adjustRightInd w:val="0"/>
        <w:spacing w:after="0" w:line="240" w:lineRule="auto"/>
        <w:ind w:firstLine="284"/>
        <w:jc w:val="both"/>
      </w:pPr>
      <w:r w:rsidRPr="00F56844">
        <w:rPr>
          <w:rFonts w:ascii="Times New Roman" w:hAnsi="Times New Roman" w:cs="Times New Roman"/>
          <w:sz w:val="24"/>
          <w:szCs w:val="24"/>
        </w:rPr>
        <w:t>Все библиотекари работают над самообразованием, а также проходят курсы повышения квалификации, посещают семинары. На школьном сайте действует и своевременно пополняется страница «Школьная библиотека».</w:t>
      </w:r>
    </w:p>
    <w:p w:rsidR="00F56844" w:rsidRDefault="00F56844" w:rsidP="00DE764A">
      <w:pPr>
        <w:spacing w:after="0" w:line="240" w:lineRule="auto"/>
        <w:ind w:firstLine="709"/>
        <w:jc w:val="center"/>
        <w:rPr>
          <w:rFonts w:ascii="Times New Roman" w:hAnsi="Times New Roman" w:cs="Times New Roman"/>
          <w:b/>
          <w:sz w:val="24"/>
          <w:szCs w:val="24"/>
        </w:rPr>
      </w:pPr>
    </w:p>
    <w:p w:rsidR="00A26F5F" w:rsidRDefault="00A26F5F" w:rsidP="00A26F5F">
      <w:pPr>
        <w:tabs>
          <w:tab w:val="left" w:pos="5320"/>
        </w:tabs>
        <w:spacing w:after="0" w:line="240" w:lineRule="auto"/>
        <w:jc w:val="center"/>
        <w:rPr>
          <w:rFonts w:ascii="Times New Roman" w:hAnsi="Times New Roman" w:cs="Times New Roman"/>
          <w:b/>
          <w:sz w:val="24"/>
          <w:szCs w:val="24"/>
        </w:rPr>
      </w:pPr>
    </w:p>
    <w:p w:rsidR="00A26F5F" w:rsidRDefault="00A26F5F" w:rsidP="00A26F5F">
      <w:pPr>
        <w:tabs>
          <w:tab w:val="left" w:pos="5320"/>
        </w:tabs>
        <w:spacing w:after="0" w:line="240" w:lineRule="auto"/>
        <w:jc w:val="both"/>
        <w:rPr>
          <w:rFonts w:ascii="Times New Roman" w:hAnsi="Times New Roman" w:cs="Times New Roman"/>
          <w:b/>
          <w:sz w:val="24"/>
          <w:szCs w:val="24"/>
        </w:rPr>
      </w:pPr>
    </w:p>
    <w:p w:rsidR="00A26F5F" w:rsidRPr="00A26F5F" w:rsidRDefault="00A26F5F" w:rsidP="00A26F5F">
      <w:pPr>
        <w:tabs>
          <w:tab w:val="left" w:pos="5320"/>
        </w:tabs>
        <w:spacing w:after="0" w:line="240" w:lineRule="auto"/>
        <w:jc w:val="center"/>
        <w:rPr>
          <w:rFonts w:ascii="Times New Roman" w:hAnsi="Times New Roman" w:cs="Times New Roman"/>
          <w:b/>
          <w:sz w:val="24"/>
          <w:szCs w:val="24"/>
        </w:rPr>
      </w:pPr>
      <w:r w:rsidRPr="00A26F5F">
        <w:rPr>
          <w:rFonts w:ascii="Times New Roman" w:hAnsi="Times New Roman" w:cs="Times New Roman"/>
          <w:b/>
          <w:sz w:val="24"/>
          <w:szCs w:val="24"/>
        </w:rPr>
        <w:lastRenderedPageBreak/>
        <w:t>Анализ воспитательной работы за 2019-2020 учебный год.</w:t>
      </w:r>
    </w:p>
    <w:p w:rsidR="00A26F5F" w:rsidRPr="00A26F5F" w:rsidRDefault="00A26F5F" w:rsidP="00A26F5F">
      <w:pPr>
        <w:tabs>
          <w:tab w:val="left" w:pos="5320"/>
        </w:tabs>
        <w:spacing w:after="0" w:line="240" w:lineRule="auto"/>
        <w:jc w:val="both"/>
        <w:rPr>
          <w:rFonts w:ascii="Times New Roman" w:hAnsi="Times New Roman" w:cs="Times New Roman"/>
          <w:b/>
          <w:sz w:val="24"/>
          <w:szCs w:val="24"/>
        </w:rPr>
      </w:pPr>
    </w:p>
    <w:p w:rsidR="00A26F5F" w:rsidRPr="00A26F5F" w:rsidRDefault="00A26F5F" w:rsidP="00A26F5F">
      <w:pPr>
        <w:spacing w:after="0" w:line="240" w:lineRule="auto"/>
        <w:ind w:firstLine="567"/>
        <w:jc w:val="both"/>
        <w:rPr>
          <w:rStyle w:val="20pt"/>
          <w:rFonts w:eastAsia="Courier New"/>
          <w:b w:val="0"/>
          <w:bCs w:val="0"/>
          <w:sz w:val="24"/>
          <w:szCs w:val="24"/>
        </w:rPr>
      </w:pPr>
      <w:r w:rsidRPr="00A26F5F">
        <w:rPr>
          <w:rStyle w:val="20pt"/>
          <w:rFonts w:eastAsia="Courier New"/>
          <w:b w:val="0"/>
          <w:sz w:val="24"/>
          <w:szCs w:val="24"/>
        </w:rPr>
        <w:t xml:space="preserve">В соответствии с планом учебно-воспитательной работы школы  на 2019-2020 учебный год были поставлены следующие воспитательные задачи: </w:t>
      </w:r>
    </w:p>
    <w:p w:rsidR="00A26F5F" w:rsidRPr="00A26F5F" w:rsidRDefault="00A26F5F" w:rsidP="00A26F5F">
      <w:pPr>
        <w:pStyle w:val="aa"/>
        <w:numPr>
          <w:ilvl w:val="0"/>
          <w:numId w:val="8"/>
        </w:numPr>
        <w:jc w:val="both"/>
        <w:rPr>
          <w:rFonts w:ascii="Times New Roman" w:hAnsi="Times New Roman" w:cs="Times New Roman"/>
          <w:bCs/>
          <w:color w:val="000000"/>
          <w:spacing w:val="-1"/>
          <w:sz w:val="24"/>
          <w:szCs w:val="24"/>
        </w:rPr>
      </w:pPr>
      <w:r w:rsidRPr="00A26F5F">
        <w:rPr>
          <w:rFonts w:ascii="Times New Roman" w:hAnsi="Times New Roman" w:cs="Times New Roman"/>
          <w:bCs/>
          <w:color w:val="000000"/>
          <w:spacing w:val="-1"/>
          <w:sz w:val="24"/>
          <w:szCs w:val="24"/>
        </w:rPr>
        <w:t xml:space="preserve">формировать </w:t>
      </w:r>
      <w:r w:rsidRPr="00A26F5F">
        <w:rPr>
          <w:rFonts w:ascii="Times New Roman" w:hAnsi="Times New Roman" w:cs="Times New Roman"/>
          <w:color w:val="000000"/>
          <w:spacing w:val="-1"/>
          <w:sz w:val="24"/>
          <w:szCs w:val="24"/>
        </w:rPr>
        <w:t xml:space="preserve">гражданско-патриотическое сознание, </w:t>
      </w:r>
      <w:r w:rsidRPr="00A26F5F">
        <w:rPr>
          <w:rFonts w:ascii="Times New Roman" w:hAnsi="Times New Roman" w:cs="Times New Roman"/>
          <w:bCs/>
          <w:color w:val="000000"/>
          <w:spacing w:val="-1"/>
          <w:sz w:val="24"/>
          <w:szCs w:val="24"/>
        </w:rPr>
        <w:t xml:space="preserve"> прививать</w:t>
      </w:r>
      <w:r w:rsidRPr="00A26F5F">
        <w:rPr>
          <w:rFonts w:ascii="Times New Roman" w:hAnsi="Times New Roman" w:cs="Times New Roman"/>
          <w:color w:val="000000"/>
          <w:spacing w:val="-1"/>
          <w:sz w:val="24"/>
          <w:szCs w:val="24"/>
        </w:rPr>
        <w:t xml:space="preserve"> духовно-нравственные ценности через современные технологии и форматы деятельности, интересные для </w:t>
      </w:r>
      <w:proofErr w:type="gramStart"/>
      <w:r w:rsidRPr="00A26F5F">
        <w:rPr>
          <w:rFonts w:ascii="Times New Roman" w:hAnsi="Times New Roman" w:cs="Times New Roman"/>
          <w:color w:val="000000"/>
          <w:spacing w:val="-1"/>
          <w:sz w:val="24"/>
          <w:szCs w:val="24"/>
        </w:rPr>
        <w:t>обучающихся</w:t>
      </w:r>
      <w:proofErr w:type="gramEnd"/>
      <w:r w:rsidRPr="00A26F5F">
        <w:rPr>
          <w:rFonts w:ascii="Times New Roman" w:hAnsi="Times New Roman" w:cs="Times New Roman"/>
          <w:color w:val="000000"/>
          <w:spacing w:val="-1"/>
          <w:sz w:val="24"/>
          <w:szCs w:val="24"/>
        </w:rPr>
        <w:t xml:space="preserve">; </w:t>
      </w:r>
    </w:p>
    <w:p w:rsidR="00A26F5F" w:rsidRPr="00A26F5F" w:rsidRDefault="00A26F5F" w:rsidP="00A26F5F">
      <w:pPr>
        <w:pStyle w:val="aa"/>
        <w:numPr>
          <w:ilvl w:val="0"/>
          <w:numId w:val="8"/>
        </w:numPr>
        <w:jc w:val="both"/>
        <w:rPr>
          <w:rFonts w:ascii="Times New Roman" w:hAnsi="Times New Roman" w:cs="Times New Roman"/>
          <w:color w:val="000000"/>
          <w:spacing w:val="-1"/>
          <w:sz w:val="24"/>
          <w:szCs w:val="24"/>
        </w:rPr>
      </w:pPr>
      <w:r w:rsidRPr="00A26F5F">
        <w:rPr>
          <w:rFonts w:ascii="Times New Roman" w:hAnsi="Times New Roman" w:cs="Times New Roman"/>
          <w:color w:val="000000"/>
          <w:spacing w:val="-1"/>
          <w:sz w:val="24"/>
          <w:szCs w:val="24"/>
        </w:rPr>
        <w:t>осуществлять целенаправленную работу по</w:t>
      </w:r>
      <w:r w:rsidRPr="00A26F5F">
        <w:rPr>
          <w:rFonts w:ascii="Times New Roman" w:hAnsi="Times New Roman" w:cs="Times New Roman"/>
          <w:bCs/>
          <w:color w:val="000000"/>
          <w:spacing w:val="-1"/>
          <w:sz w:val="24"/>
          <w:szCs w:val="24"/>
        </w:rPr>
        <w:t xml:space="preserve"> сохранению и укреплению здоровья обучающихся,</w:t>
      </w:r>
      <w:r w:rsidRPr="00A26F5F">
        <w:rPr>
          <w:rFonts w:ascii="Times New Roman" w:hAnsi="Times New Roman" w:cs="Times New Roman"/>
          <w:color w:val="000000"/>
          <w:spacing w:val="-1"/>
          <w:sz w:val="24"/>
          <w:szCs w:val="24"/>
        </w:rPr>
        <w:t xml:space="preserve"> привитию навыков ЗОЖ, профилактике правонарушений и преступлений среди несовершеннолетних;</w:t>
      </w:r>
    </w:p>
    <w:p w:rsidR="00A26F5F" w:rsidRPr="00A26F5F" w:rsidRDefault="00A26F5F" w:rsidP="00A26F5F">
      <w:pPr>
        <w:pStyle w:val="aa"/>
        <w:numPr>
          <w:ilvl w:val="0"/>
          <w:numId w:val="8"/>
        </w:numPr>
        <w:jc w:val="both"/>
        <w:rPr>
          <w:rFonts w:ascii="Times New Roman" w:hAnsi="Times New Roman" w:cs="Times New Roman"/>
          <w:color w:val="000000"/>
          <w:spacing w:val="-1"/>
          <w:sz w:val="24"/>
          <w:szCs w:val="24"/>
        </w:rPr>
      </w:pPr>
      <w:r w:rsidRPr="00A26F5F">
        <w:rPr>
          <w:rFonts w:ascii="Times New Roman" w:hAnsi="Times New Roman" w:cs="Times New Roman"/>
          <w:color w:val="000000"/>
          <w:spacing w:val="-1"/>
          <w:sz w:val="24"/>
          <w:szCs w:val="24"/>
        </w:rPr>
        <w:t xml:space="preserve">способствовать формированию у </w:t>
      </w:r>
      <w:proofErr w:type="gramStart"/>
      <w:r w:rsidRPr="00A26F5F">
        <w:rPr>
          <w:rFonts w:ascii="Times New Roman" w:hAnsi="Times New Roman" w:cs="Times New Roman"/>
          <w:color w:val="000000"/>
          <w:spacing w:val="-1"/>
          <w:sz w:val="24"/>
          <w:szCs w:val="24"/>
        </w:rPr>
        <w:t>обучающихся</w:t>
      </w:r>
      <w:proofErr w:type="gramEnd"/>
      <w:r w:rsidRPr="00A26F5F">
        <w:rPr>
          <w:rFonts w:ascii="Times New Roman" w:hAnsi="Times New Roman" w:cs="Times New Roman"/>
          <w:color w:val="000000"/>
          <w:spacing w:val="-1"/>
          <w:sz w:val="24"/>
          <w:szCs w:val="24"/>
        </w:rPr>
        <w:t xml:space="preserve"> ценности труда (труд как ценность, труд как творчество) через развитие системы </w:t>
      </w:r>
      <w:proofErr w:type="spellStart"/>
      <w:r w:rsidRPr="00A26F5F">
        <w:rPr>
          <w:rFonts w:ascii="Times New Roman" w:hAnsi="Times New Roman" w:cs="Times New Roman"/>
          <w:color w:val="000000"/>
          <w:spacing w:val="-1"/>
          <w:sz w:val="24"/>
          <w:szCs w:val="24"/>
        </w:rPr>
        <w:t>профориентационной</w:t>
      </w:r>
      <w:proofErr w:type="spellEnd"/>
      <w:r w:rsidRPr="00A26F5F">
        <w:rPr>
          <w:rFonts w:ascii="Times New Roman" w:hAnsi="Times New Roman" w:cs="Times New Roman"/>
          <w:color w:val="000000"/>
          <w:spacing w:val="-1"/>
          <w:sz w:val="24"/>
          <w:szCs w:val="24"/>
        </w:rPr>
        <w:t xml:space="preserve"> деятельности школы с привлечением </w:t>
      </w:r>
      <w:proofErr w:type="spellStart"/>
      <w:r w:rsidRPr="00A26F5F">
        <w:rPr>
          <w:rFonts w:ascii="Times New Roman" w:hAnsi="Times New Roman" w:cs="Times New Roman"/>
          <w:color w:val="000000"/>
          <w:spacing w:val="-1"/>
          <w:sz w:val="24"/>
          <w:szCs w:val="24"/>
        </w:rPr>
        <w:t>социокультурного</w:t>
      </w:r>
      <w:proofErr w:type="spellEnd"/>
      <w:r w:rsidRPr="00A26F5F">
        <w:rPr>
          <w:rFonts w:ascii="Times New Roman" w:hAnsi="Times New Roman" w:cs="Times New Roman"/>
          <w:color w:val="000000"/>
          <w:spacing w:val="-1"/>
          <w:sz w:val="24"/>
          <w:szCs w:val="24"/>
        </w:rPr>
        <w:t xml:space="preserve"> и </w:t>
      </w:r>
      <w:proofErr w:type="spellStart"/>
      <w:r w:rsidRPr="00A26F5F">
        <w:rPr>
          <w:rFonts w:ascii="Times New Roman" w:hAnsi="Times New Roman" w:cs="Times New Roman"/>
          <w:color w:val="000000"/>
          <w:spacing w:val="-1"/>
          <w:sz w:val="24"/>
          <w:szCs w:val="24"/>
        </w:rPr>
        <w:t>социопроизводственного</w:t>
      </w:r>
      <w:proofErr w:type="spellEnd"/>
      <w:r w:rsidRPr="00A26F5F">
        <w:rPr>
          <w:rFonts w:ascii="Times New Roman" w:hAnsi="Times New Roman" w:cs="Times New Roman"/>
          <w:color w:val="000000"/>
          <w:spacing w:val="-1"/>
          <w:sz w:val="24"/>
          <w:szCs w:val="24"/>
        </w:rPr>
        <w:t xml:space="preserve"> потенциала района, области;</w:t>
      </w:r>
    </w:p>
    <w:p w:rsidR="00A26F5F" w:rsidRPr="00A26F5F" w:rsidRDefault="00A26F5F" w:rsidP="00A26F5F">
      <w:pPr>
        <w:pStyle w:val="aa"/>
        <w:numPr>
          <w:ilvl w:val="0"/>
          <w:numId w:val="8"/>
        </w:numPr>
        <w:jc w:val="both"/>
        <w:rPr>
          <w:rFonts w:ascii="Times New Roman" w:hAnsi="Times New Roman" w:cs="Times New Roman"/>
          <w:bCs/>
          <w:color w:val="000000"/>
          <w:spacing w:val="-1"/>
          <w:sz w:val="24"/>
          <w:szCs w:val="24"/>
        </w:rPr>
      </w:pPr>
      <w:r w:rsidRPr="00A26F5F">
        <w:rPr>
          <w:rFonts w:ascii="Times New Roman" w:hAnsi="Times New Roman" w:cs="Times New Roman"/>
          <w:color w:val="000000"/>
          <w:spacing w:val="-1"/>
          <w:sz w:val="24"/>
          <w:szCs w:val="24"/>
        </w:rPr>
        <w:t>развивать</w:t>
      </w:r>
      <w:r w:rsidRPr="00A26F5F">
        <w:rPr>
          <w:rFonts w:ascii="Times New Roman" w:hAnsi="Times New Roman" w:cs="Times New Roman"/>
          <w:bCs/>
          <w:color w:val="000000"/>
          <w:spacing w:val="-1"/>
          <w:sz w:val="24"/>
          <w:szCs w:val="24"/>
        </w:rPr>
        <w:t xml:space="preserve"> социальную инициативу, творчество, самостоятельность, </w:t>
      </w:r>
      <w:r w:rsidRPr="00A26F5F">
        <w:rPr>
          <w:rFonts w:ascii="Times New Roman" w:hAnsi="Times New Roman" w:cs="Times New Roman"/>
          <w:color w:val="000000"/>
          <w:spacing w:val="-1"/>
          <w:sz w:val="24"/>
          <w:szCs w:val="24"/>
        </w:rPr>
        <w:t xml:space="preserve"> социально значимую деятельность обучающихся через вовлечение школьников в работу органов ученического самоуправления,</w:t>
      </w:r>
      <w:r w:rsidRPr="00A26F5F">
        <w:rPr>
          <w:rFonts w:ascii="Times New Roman" w:hAnsi="Times New Roman" w:cs="Times New Roman"/>
          <w:bCs/>
          <w:color w:val="000000"/>
          <w:spacing w:val="-1"/>
          <w:sz w:val="24"/>
          <w:szCs w:val="24"/>
        </w:rPr>
        <w:t xml:space="preserve"> </w:t>
      </w:r>
      <w:r w:rsidRPr="00A26F5F">
        <w:rPr>
          <w:rFonts w:ascii="Times New Roman" w:hAnsi="Times New Roman" w:cs="Times New Roman"/>
          <w:color w:val="000000"/>
          <w:spacing w:val="-1"/>
          <w:sz w:val="24"/>
          <w:szCs w:val="24"/>
        </w:rPr>
        <w:t>ООГДЮО «Российское движение школьников»;</w:t>
      </w:r>
    </w:p>
    <w:p w:rsidR="00A26F5F" w:rsidRPr="00A26F5F" w:rsidRDefault="00A26F5F" w:rsidP="00A26F5F">
      <w:pPr>
        <w:pStyle w:val="aa"/>
        <w:numPr>
          <w:ilvl w:val="0"/>
          <w:numId w:val="8"/>
        </w:numPr>
        <w:jc w:val="both"/>
        <w:rPr>
          <w:rFonts w:ascii="Times New Roman" w:hAnsi="Times New Roman" w:cs="Times New Roman"/>
          <w:bCs/>
          <w:color w:val="000000"/>
          <w:spacing w:val="-1"/>
          <w:sz w:val="24"/>
          <w:szCs w:val="24"/>
        </w:rPr>
      </w:pPr>
      <w:r w:rsidRPr="00A26F5F">
        <w:rPr>
          <w:rFonts w:ascii="Times New Roman" w:hAnsi="Times New Roman" w:cs="Times New Roman"/>
          <w:bCs/>
          <w:color w:val="000000"/>
          <w:spacing w:val="-1"/>
          <w:sz w:val="24"/>
          <w:szCs w:val="24"/>
        </w:rPr>
        <w:t>создать условия для успешного взаимодействия  с родителями и  семьей, поддерживая родительские инициативы, детско-взрослые сообщества, привлекая их к участию в образовательной деятельности (разработка атласа привлечения родителей в школу), вести пропаганду семейных ценностей.</w:t>
      </w:r>
    </w:p>
    <w:p w:rsidR="00A26F5F" w:rsidRPr="00A26F5F" w:rsidRDefault="00A26F5F" w:rsidP="00A26F5F">
      <w:pPr>
        <w:pStyle w:val="aa"/>
        <w:jc w:val="both"/>
        <w:rPr>
          <w:rFonts w:ascii="Times New Roman" w:hAnsi="Times New Roman" w:cs="Times New Roman"/>
          <w:sz w:val="24"/>
          <w:szCs w:val="24"/>
        </w:rPr>
      </w:pPr>
      <w:r w:rsidRPr="00A26F5F">
        <w:rPr>
          <w:rFonts w:ascii="Times New Roman" w:hAnsi="Times New Roman" w:cs="Times New Roman"/>
          <w:sz w:val="24"/>
          <w:szCs w:val="24"/>
        </w:rPr>
        <w:t xml:space="preserve">        В ходе реализации поставленных задач педагоги всех  общеобразовательных учреждений в течение учебного года организовывали системную работу по воспитанию обучающихся в рамках воспитательной системы, направленной на гражданско-патриотическое, духовно-нравственное, экологическое, художественно-эстетическое и физическое воспитание, способствующее максимальному раскрытию индивидуальных интересов и склонностей  обучающихся. </w:t>
      </w:r>
    </w:p>
    <w:p w:rsidR="00A26F5F" w:rsidRPr="00A26F5F" w:rsidRDefault="00A26F5F" w:rsidP="00A26F5F">
      <w:pPr>
        <w:pStyle w:val="aa"/>
        <w:ind w:firstLine="567"/>
        <w:jc w:val="both"/>
        <w:rPr>
          <w:rFonts w:ascii="Times New Roman" w:hAnsi="Times New Roman" w:cs="Times New Roman"/>
          <w:sz w:val="24"/>
          <w:szCs w:val="24"/>
        </w:rPr>
      </w:pPr>
      <w:r w:rsidRPr="00A26F5F">
        <w:rPr>
          <w:rFonts w:ascii="Times New Roman" w:hAnsi="Times New Roman" w:cs="Times New Roman"/>
          <w:sz w:val="24"/>
          <w:szCs w:val="24"/>
        </w:rPr>
        <w:t>При организации воспитательной работы педагогический коллектив опирался на следующие принципы:</w:t>
      </w:r>
    </w:p>
    <w:p w:rsidR="00A26F5F" w:rsidRPr="00A26F5F" w:rsidRDefault="00A26F5F" w:rsidP="00A26F5F">
      <w:pPr>
        <w:pStyle w:val="aa"/>
        <w:jc w:val="both"/>
        <w:rPr>
          <w:rFonts w:ascii="Times New Roman" w:hAnsi="Times New Roman" w:cs="Times New Roman"/>
          <w:sz w:val="24"/>
          <w:szCs w:val="24"/>
        </w:rPr>
      </w:pPr>
      <w:r w:rsidRPr="00A26F5F">
        <w:rPr>
          <w:rFonts w:ascii="Times New Roman" w:hAnsi="Times New Roman" w:cs="Times New Roman"/>
          <w:sz w:val="24"/>
          <w:szCs w:val="24"/>
        </w:rPr>
        <w:t>- системность и планомерность деятельности, на основе  общешкольного плана во</w:t>
      </w:r>
      <w:r w:rsidRPr="00A26F5F">
        <w:rPr>
          <w:rFonts w:ascii="Times New Roman" w:hAnsi="Times New Roman" w:cs="Times New Roman"/>
          <w:sz w:val="24"/>
          <w:szCs w:val="24"/>
        </w:rPr>
        <w:t>с</w:t>
      </w:r>
      <w:r w:rsidRPr="00A26F5F">
        <w:rPr>
          <w:rFonts w:ascii="Times New Roman" w:hAnsi="Times New Roman" w:cs="Times New Roman"/>
          <w:sz w:val="24"/>
          <w:szCs w:val="24"/>
        </w:rPr>
        <w:t>питательной работы по всем направлениям;</w:t>
      </w:r>
    </w:p>
    <w:p w:rsidR="00A26F5F" w:rsidRPr="00A26F5F" w:rsidRDefault="00A26F5F" w:rsidP="00A26F5F">
      <w:pPr>
        <w:pStyle w:val="aa"/>
        <w:jc w:val="both"/>
        <w:rPr>
          <w:rFonts w:ascii="Times New Roman" w:hAnsi="Times New Roman" w:cs="Times New Roman"/>
          <w:sz w:val="24"/>
          <w:szCs w:val="24"/>
        </w:rPr>
      </w:pPr>
      <w:r w:rsidRPr="00A26F5F">
        <w:rPr>
          <w:rFonts w:ascii="Times New Roman" w:hAnsi="Times New Roman" w:cs="Times New Roman"/>
          <w:sz w:val="24"/>
          <w:szCs w:val="24"/>
        </w:rPr>
        <w:t xml:space="preserve">- единый для школы и филиалов подход к планированию воспитательного процесса в целом, для этого на основе, утвержденного на педсовете общешкольного плана учебно-воспитательной работы, были составлены планы работы  классных руководителей с классом на весь учебный год. </w:t>
      </w:r>
    </w:p>
    <w:p w:rsidR="00A26F5F" w:rsidRPr="00A26F5F" w:rsidRDefault="00A26F5F" w:rsidP="00A26F5F">
      <w:pPr>
        <w:pStyle w:val="aa"/>
        <w:ind w:firstLine="567"/>
        <w:jc w:val="both"/>
        <w:rPr>
          <w:rFonts w:ascii="Times New Roman" w:hAnsi="Times New Roman" w:cs="Times New Roman"/>
          <w:bCs/>
          <w:color w:val="000000"/>
          <w:sz w:val="24"/>
          <w:szCs w:val="24"/>
          <w:shd w:val="clear" w:color="auto" w:fill="FFFFFF"/>
        </w:rPr>
      </w:pPr>
      <w:r w:rsidRPr="00A26F5F">
        <w:rPr>
          <w:rFonts w:ascii="Times New Roman" w:hAnsi="Times New Roman" w:cs="Times New Roman"/>
          <w:bCs/>
          <w:color w:val="000000"/>
          <w:sz w:val="24"/>
          <w:szCs w:val="24"/>
          <w:shd w:val="clear" w:color="auto" w:fill="FFFFFF"/>
        </w:rPr>
        <w:t>Воспитательная система охватила весь педагогический процесс, интегрируя учебные занятия, внеурочную деятельность</w:t>
      </w:r>
      <w:r w:rsidRPr="00A26F5F">
        <w:rPr>
          <w:rFonts w:ascii="Times New Roman" w:hAnsi="Times New Roman" w:cs="Times New Roman"/>
          <w:sz w:val="24"/>
          <w:szCs w:val="24"/>
        </w:rPr>
        <w:t xml:space="preserve"> и дополнительное образование </w:t>
      </w:r>
      <w:r w:rsidRPr="00A26F5F">
        <w:rPr>
          <w:rFonts w:ascii="Times New Roman" w:hAnsi="Times New Roman" w:cs="Times New Roman"/>
          <w:bCs/>
          <w:color w:val="000000"/>
          <w:sz w:val="24"/>
          <w:szCs w:val="24"/>
          <w:shd w:val="clear" w:color="auto" w:fill="FFFFFF"/>
        </w:rPr>
        <w:t>детей.</w:t>
      </w:r>
    </w:p>
    <w:p w:rsidR="00A26F5F" w:rsidRPr="00A26F5F" w:rsidRDefault="00A26F5F" w:rsidP="00A26F5F">
      <w:pPr>
        <w:pStyle w:val="aa"/>
        <w:ind w:firstLine="567"/>
        <w:jc w:val="both"/>
        <w:rPr>
          <w:rFonts w:ascii="Times New Roman" w:hAnsi="Times New Roman" w:cs="Times New Roman"/>
          <w:sz w:val="24"/>
          <w:szCs w:val="24"/>
        </w:rPr>
      </w:pPr>
      <w:r w:rsidRPr="00A26F5F">
        <w:rPr>
          <w:rFonts w:ascii="Times New Roman" w:hAnsi="Times New Roman" w:cs="Times New Roman"/>
          <w:sz w:val="24"/>
          <w:szCs w:val="24"/>
        </w:rPr>
        <w:t xml:space="preserve">Для решения первой задачи по формированию  у обучающихся гражданско-патриотического сознания, </w:t>
      </w:r>
      <w:r w:rsidRPr="00A26F5F">
        <w:rPr>
          <w:rFonts w:ascii="Times New Roman" w:hAnsi="Times New Roman" w:cs="Times New Roman"/>
          <w:bCs/>
          <w:sz w:val="24"/>
          <w:szCs w:val="24"/>
        </w:rPr>
        <w:t xml:space="preserve"> привития</w:t>
      </w:r>
      <w:r w:rsidRPr="00A26F5F">
        <w:rPr>
          <w:rFonts w:ascii="Times New Roman" w:hAnsi="Times New Roman" w:cs="Times New Roman"/>
          <w:sz w:val="24"/>
          <w:szCs w:val="24"/>
        </w:rPr>
        <w:t xml:space="preserve"> духовно-нравственных ценностей педагогическим коллективом проводится систематическая </w:t>
      </w:r>
      <w:proofErr w:type="gramStart"/>
      <w:r w:rsidRPr="00A26F5F">
        <w:rPr>
          <w:rFonts w:ascii="Times New Roman" w:hAnsi="Times New Roman" w:cs="Times New Roman"/>
          <w:sz w:val="24"/>
          <w:szCs w:val="24"/>
        </w:rPr>
        <w:t>работа</w:t>
      </w:r>
      <w:proofErr w:type="gramEnd"/>
      <w:r w:rsidRPr="00A26F5F">
        <w:rPr>
          <w:rFonts w:ascii="Times New Roman" w:hAnsi="Times New Roman" w:cs="Times New Roman"/>
          <w:sz w:val="24"/>
          <w:szCs w:val="24"/>
        </w:rPr>
        <w:t xml:space="preserve"> как  в урочной, так и внеурочной деятельности через современные технологии и форматы деятельности с привлечением социальных партнеров:  МАУК «Перспектива», МАОУ </w:t>
      </w:r>
      <w:proofErr w:type="gramStart"/>
      <w:r w:rsidRPr="00A26F5F">
        <w:rPr>
          <w:rFonts w:ascii="Times New Roman" w:hAnsi="Times New Roman" w:cs="Times New Roman"/>
          <w:sz w:val="24"/>
          <w:szCs w:val="24"/>
        </w:rPr>
        <w:t>ДО</w:t>
      </w:r>
      <w:proofErr w:type="gramEnd"/>
      <w:r w:rsidRPr="00A26F5F">
        <w:rPr>
          <w:rFonts w:ascii="Times New Roman" w:hAnsi="Times New Roman" w:cs="Times New Roman"/>
          <w:sz w:val="24"/>
          <w:szCs w:val="24"/>
        </w:rPr>
        <w:t xml:space="preserve"> «</w:t>
      </w:r>
      <w:proofErr w:type="gramStart"/>
      <w:r w:rsidRPr="00A26F5F">
        <w:rPr>
          <w:rFonts w:ascii="Times New Roman" w:hAnsi="Times New Roman" w:cs="Times New Roman"/>
          <w:sz w:val="24"/>
          <w:szCs w:val="24"/>
        </w:rPr>
        <w:t>Дом</w:t>
      </w:r>
      <w:proofErr w:type="gramEnd"/>
      <w:r w:rsidRPr="00A26F5F">
        <w:rPr>
          <w:rFonts w:ascii="Times New Roman" w:hAnsi="Times New Roman" w:cs="Times New Roman"/>
          <w:sz w:val="24"/>
          <w:szCs w:val="24"/>
        </w:rPr>
        <w:t xml:space="preserve"> детского творчества», военного комиссариата, совет ветеранов и родительской общественности.</w:t>
      </w:r>
    </w:p>
    <w:p w:rsidR="00A26F5F" w:rsidRPr="00A26F5F" w:rsidRDefault="00A26F5F" w:rsidP="00A26F5F">
      <w:pPr>
        <w:spacing w:after="0" w:line="240" w:lineRule="auto"/>
        <w:ind w:firstLine="567"/>
        <w:jc w:val="both"/>
        <w:rPr>
          <w:rFonts w:ascii="Times New Roman" w:hAnsi="Times New Roman" w:cs="Times New Roman"/>
          <w:sz w:val="24"/>
          <w:szCs w:val="24"/>
        </w:rPr>
      </w:pPr>
      <w:r w:rsidRPr="00A26F5F">
        <w:rPr>
          <w:rFonts w:ascii="Times New Roman" w:hAnsi="Times New Roman" w:cs="Times New Roman"/>
          <w:sz w:val="24"/>
          <w:szCs w:val="24"/>
        </w:rPr>
        <w:t>По данным мониторинга патриотического воспитания в школах района действует 11 волонтёрских отрядов, в них 182 обучающихся, 14 тимуровских отрядов, в них 285 школьников, которые оказали помощь 208 ветеранам войны и труда, пенсионерам и инвалидам, нуждающимся в поддержке. Организована работа 9 добровольческих отрядов, которые осуществляют уход за памятниками и обелисками, оказывают посильную помощь в благоустройстве ветеранских захоронений. На сегодняшний день приведено в порядок 62 захоронения, в том числе и обелисков.</w:t>
      </w:r>
    </w:p>
    <w:p w:rsidR="00A26F5F" w:rsidRPr="00A26F5F" w:rsidRDefault="00A26F5F" w:rsidP="00A26F5F">
      <w:pPr>
        <w:spacing w:after="0" w:line="240" w:lineRule="auto"/>
        <w:ind w:firstLine="567"/>
        <w:jc w:val="both"/>
        <w:rPr>
          <w:rFonts w:ascii="Times New Roman" w:hAnsi="Times New Roman" w:cs="Times New Roman"/>
          <w:sz w:val="24"/>
          <w:szCs w:val="24"/>
        </w:rPr>
      </w:pPr>
      <w:r w:rsidRPr="00A26F5F">
        <w:rPr>
          <w:rFonts w:ascii="Times New Roman" w:hAnsi="Times New Roman" w:cs="Times New Roman"/>
          <w:sz w:val="24"/>
          <w:szCs w:val="24"/>
        </w:rPr>
        <w:lastRenderedPageBreak/>
        <w:t>Большой вклад в формирование патриотических ценностей обучающихся вносит поисковая, а также архивно-музейная деятельность, в ходе которой осуществляется пополнение фондов школьных музеев и музейных комнат. Работа музеев направлена на возрождение духовности, формирование патриотических чувств у подрастающего поколения. В настоящее время в школах района функционирует 3 паспортизированных школьных музея, 7 музейных комнат, в которых проведено более 116 экскурсий с участием 1155 обучающихся.</w:t>
      </w:r>
    </w:p>
    <w:p w:rsidR="00A26F5F" w:rsidRPr="00A26F5F" w:rsidRDefault="00A26F5F" w:rsidP="00A26F5F">
      <w:pPr>
        <w:spacing w:after="0" w:line="240" w:lineRule="auto"/>
        <w:ind w:firstLine="567"/>
        <w:jc w:val="both"/>
        <w:rPr>
          <w:rFonts w:ascii="Times New Roman" w:hAnsi="Times New Roman" w:cs="Times New Roman"/>
          <w:sz w:val="24"/>
          <w:szCs w:val="24"/>
        </w:rPr>
      </w:pPr>
      <w:r w:rsidRPr="00A26F5F">
        <w:rPr>
          <w:rFonts w:ascii="Times New Roman" w:hAnsi="Times New Roman" w:cs="Times New Roman"/>
          <w:sz w:val="24"/>
          <w:szCs w:val="24"/>
        </w:rPr>
        <w:t xml:space="preserve"> В течение учебного года школьники активно участвовали в патриотических мероприятиях и акциях, в том числе в областных проектах «Парта Героя» и «Мы </w:t>
      </w:r>
      <w:proofErr w:type="gramStart"/>
      <w:r w:rsidRPr="00A26F5F">
        <w:rPr>
          <w:rFonts w:ascii="Times New Roman" w:hAnsi="Times New Roman" w:cs="Times New Roman"/>
          <w:sz w:val="24"/>
          <w:szCs w:val="24"/>
        </w:rPr>
        <w:t>–п</w:t>
      </w:r>
      <w:proofErr w:type="gramEnd"/>
      <w:r w:rsidRPr="00A26F5F">
        <w:rPr>
          <w:rFonts w:ascii="Times New Roman" w:hAnsi="Times New Roman" w:cs="Times New Roman"/>
          <w:sz w:val="24"/>
          <w:szCs w:val="24"/>
        </w:rPr>
        <w:t>отомки Героев», «Моя Тюменская область», мероприятиях, посвященных Году Памяти и славы, краеведческих конкурсах, направленных на формирование гражданского самосознания детей и подростков, обращение к истории Отечества, воспитание подрастающего поколения в духе любви к Родине на примере подвигов воинов – защитников Отечества. Традиционными стали встречи молодежи с ветеранами труда, участниками Великой Отечественной войны, воинами - интернационалистами.  Особое внимание уделяется популяризации знаний о  государственных символах России, Тюменской области, Аромашевского района. Проводятся познавательные мероприятия в День конституции, День России, День согласия и примирения, торжественно проходит районная акция «Мы - граждане России».</w:t>
      </w:r>
    </w:p>
    <w:p w:rsidR="00A26F5F" w:rsidRPr="00A26F5F" w:rsidRDefault="00A26F5F" w:rsidP="00A26F5F">
      <w:pPr>
        <w:spacing w:after="0" w:line="240" w:lineRule="auto"/>
        <w:ind w:firstLine="567"/>
        <w:jc w:val="both"/>
        <w:rPr>
          <w:rFonts w:ascii="Times New Roman" w:hAnsi="Times New Roman" w:cs="Times New Roman"/>
          <w:sz w:val="24"/>
          <w:szCs w:val="24"/>
        </w:rPr>
      </w:pPr>
      <w:r w:rsidRPr="00A26F5F">
        <w:rPr>
          <w:rFonts w:ascii="Times New Roman" w:hAnsi="Times New Roman" w:cs="Times New Roman"/>
          <w:bCs/>
          <w:sz w:val="24"/>
          <w:szCs w:val="24"/>
        </w:rPr>
        <w:t xml:space="preserve">Также в  школе и филиалах в рамках гражданско-патриотического и духовно-нравственного воспитания обучающиеся принимали активное участие в </w:t>
      </w:r>
      <w:r w:rsidRPr="00A26F5F">
        <w:rPr>
          <w:rFonts w:ascii="Times New Roman" w:hAnsi="Times New Roman" w:cs="Times New Roman"/>
          <w:sz w:val="24"/>
          <w:szCs w:val="24"/>
        </w:rPr>
        <w:t>ключевых творческих делах - это   те мероприятия, которые отражают </w:t>
      </w:r>
      <w:r w:rsidRPr="00A26F5F">
        <w:rPr>
          <w:rFonts w:ascii="Times New Roman" w:hAnsi="Times New Roman" w:cs="Times New Roman"/>
          <w:bCs/>
          <w:iCs/>
          <w:sz w:val="24"/>
          <w:szCs w:val="24"/>
        </w:rPr>
        <w:t>традиции школы</w:t>
      </w:r>
      <w:r w:rsidRPr="00A26F5F">
        <w:rPr>
          <w:rFonts w:ascii="Times New Roman" w:hAnsi="Times New Roman" w:cs="Times New Roman"/>
          <w:sz w:val="24"/>
          <w:szCs w:val="24"/>
        </w:rPr>
        <w:t>:</w:t>
      </w:r>
    </w:p>
    <w:p w:rsidR="00A26F5F" w:rsidRPr="00A26F5F" w:rsidRDefault="00A26F5F" w:rsidP="00A26F5F">
      <w:pPr>
        <w:spacing w:after="0" w:line="240" w:lineRule="auto"/>
        <w:jc w:val="both"/>
        <w:rPr>
          <w:rFonts w:ascii="Times New Roman" w:hAnsi="Times New Roman" w:cs="Times New Roman"/>
          <w:sz w:val="24"/>
          <w:szCs w:val="24"/>
        </w:rPr>
      </w:pPr>
      <w:r w:rsidRPr="00A26F5F">
        <w:rPr>
          <w:rFonts w:ascii="Times New Roman" w:hAnsi="Times New Roman" w:cs="Times New Roman"/>
          <w:sz w:val="24"/>
          <w:szCs w:val="24"/>
        </w:rPr>
        <w:t>День Знаний, День учителя, День матери, Новый год, 23 февраля, 8 марта. Особую активность проявили обучающиеся и родители в интерактивных мероприятиях, посвященных Дню Победы и Дню России.</w:t>
      </w:r>
    </w:p>
    <w:p w:rsidR="00A26F5F" w:rsidRPr="00A26F5F" w:rsidRDefault="00A26F5F" w:rsidP="00A26F5F">
      <w:pPr>
        <w:spacing w:after="0" w:line="240" w:lineRule="auto"/>
        <w:ind w:firstLine="567"/>
        <w:jc w:val="both"/>
        <w:rPr>
          <w:rFonts w:ascii="Times New Roman" w:hAnsi="Times New Roman" w:cs="Times New Roman"/>
          <w:sz w:val="24"/>
          <w:szCs w:val="24"/>
        </w:rPr>
      </w:pPr>
      <w:r w:rsidRPr="00A26F5F">
        <w:rPr>
          <w:rFonts w:ascii="Times New Roman" w:hAnsi="Times New Roman" w:cs="Times New Roman"/>
          <w:sz w:val="24"/>
          <w:szCs w:val="24"/>
        </w:rPr>
        <w:t xml:space="preserve">Основными формами и методами воспитательной работы в данном направлении являлись тематические классные часы, уроки Мужества и Памяти, патриотические проекты, акции, </w:t>
      </w:r>
      <w:proofErr w:type="spellStart"/>
      <w:r w:rsidRPr="00A26F5F">
        <w:rPr>
          <w:rFonts w:ascii="Times New Roman" w:hAnsi="Times New Roman" w:cs="Times New Roman"/>
          <w:sz w:val="24"/>
          <w:szCs w:val="24"/>
        </w:rPr>
        <w:t>флешмобы</w:t>
      </w:r>
      <w:proofErr w:type="spellEnd"/>
      <w:r w:rsidRPr="00A26F5F">
        <w:rPr>
          <w:rFonts w:ascii="Times New Roman" w:hAnsi="Times New Roman" w:cs="Times New Roman"/>
          <w:sz w:val="24"/>
          <w:szCs w:val="24"/>
        </w:rPr>
        <w:t>, в том числе в социальных сетях, коллективные творческие дела, конкурсы, викторины, массовые спортивные соревнования, познавательные игры, беседы, экскурсии в музеи. При подготовке и проведении классных и общешкольных воспитательных мероприятий организаторы широко использовали информационно — коммуникативные технологии,   ресурсы сети Интернет.</w:t>
      </w:r>
    </w:p>
    <w:p w:rsidR="00A26F5F" w:rsidRPr="00A26F5F" w:rsidRDefault="00A26F5F" w:rsidP="00A26F5F">
      <w:pPr>
        <w:spacing w:after="0" w:line="240" w:lineRule="auto"/>
        <w:ind w:firstLine="567"/>
        <w:jc w:val="both"/>
        <w:rPr>
          <w:rFonts w:ascii="Times New Roman" w:hAnsi="Times New Roman" w:cs="Times New Roman"/>
          <w:sz w:val="24"/>
          <w:szCs w:val="24"/>
        </w:rPr>
      </w:pPr>
      <w:r w:rsidRPr="00A26F5F">
        <w:rPr>
          <w:rFonts w:ascii="Times New Roman" w:hAnsi="Times New Roman" w:cs="Times New Roman"/>
          <w:sz w:val="24"/>
          <w:szCs w:val="24"/>
        </w:rPr>
        <w:t xml:space="preserve">По результатам анкетирования </w:t>
      </w:r>
      <w:proofErr w:type="gramStart"/>
      <w:r w:rsidRPr="00A26F5F">
        <w:rPr>
          <w:rFonts w:ascii="Times New Roman" w:hAnsi="Times New Roman" w:cs="Times New Roman"/>
          <w:sz w:val="24"/>
          <w:szCs w:val="24"/>
        </w:rPr>
        <w:t>обучающихся</w:t>
      </w:r>
      <w:proofErr w:type="gramEnd"/>
      <w:r w:rsidRPr="00A26F5F">
        <w:rPr>
          <w:rFonts w:ascii="Times New Roman" w:hAnsi="Times New Roman" w:cs="Times New Roman"/>
          <w:sz w:val="24"/>
          <w:szCs w:val="24"/>
        </w:rPr>
        <w:t xml:space="preserve"> по гражданско-патриотическому воспитанию выявлено, что уровень сформированности гражданственности и патриотизма у большинства обучающихся на среднем уровне (58%),  на высоком уровне у 32 % обучающихся. С низким уровнем гражданской позиции и чувством патриотизма у 10 % </w:t>
      </w:r>
      <w:proofErr w:type="spellStart"/>
      <w:r w:rsidRPr="00A26F5F">
        <w:rPr>
          <w:rFonts w:ascii="Times New Roman" w:hAnsi="Times New Roman" w:cs="Times New Roman"/>
          <w:sz w:val="24"/>
          <w:szCs w:val="24"/>
        </w:rPr>
        <w:t>обучвающихся</w:t>
      </w:r>
      <w:proofErr w:type="spellEnd"/>
      <w:r w:rsidRPr="00A26F5F">
        <w:rPr>
          <w:rFonts w:ascii="Times New Roman" w:hAnsi="Times New Roman" w:cs="Times New Roman"/>
          <w:sz w:val="24"/>
          <w:szCs w:val="24"/>
        </w:rPr>
        <w:t xml:space="preserve">. И, в сравнении  с результатами прошлого года, количество </w:t>
      </w:r>
      <w:proofErr w:type="gramStart"/>
      <w:r w:rsidRPr="00A26F5F">
        <w:rPr>
          <w:rFonts w:ascii="Times New Roman" w:hAnsi="Times New Roman" w:cs="Times New Roman"/>
          <w:sz w:val="24"/>
          <w:szCs w:val="24"/>
        </w:rPr>
        <w:t>обучающихся</w:t>
      </w:r>
      <w:proofErr w:type="gramEnd"/>
      <w:r w:rsidRPr="00A26F5F">
        <w:rPr>
          <w:rFonts w:ascii="Times New Roman" w:hAnsi="Times New Roman" w:cs="Times New Roman"/>
          <w:sz w:val="24"/>
          <w:szCs w:val="24"/>
        </w:rPr>
        <w:t xml:space="preserve"> с высоким уровнем патриотизма выросло на  2%, а с низким уровнем уменьшилось на 1 %. </w:t>
      </w:r>
    </w:p>
    <w:p w:rsidR="00A26F5F" w:rsidRPr="00A26F5F" w:rsidRDefault="00A26F5F" w:rsidP="00A26F5F">
      <w:pPr>
        <w:spacing w:after="0" w:line="240" w:lineRule="auto"/>
        <w:ind w:firstLine="567"/>
        <w:jc w:val="both"/>
        <w:rPr>
          <w:rFonts w:ascii="Times New Roman" w:hAnsi="Times New Roman" w:cs="Times New Roman"/>
          <w:bCs/>
          <w:sz w:val="24"/>
          <w:szCs w:val="24"/>
        </w:rPr>
      </w:pPr>
      <w:r w:rsidRPr="00A26F5F">
        <w:rPr>
          <w:rFonts w:ascii="Times New Roman" w:hAnsi="Times New Roman" w:cs="Times New Roman"/>
          <w:sz w:val="24"/>
          <w:szCs w:val="24"/>
        </w:rPr>
        <w:t>Таким образом,  поставленная задача педагогическим коллективом была успешно реализована.</w:t>
      </w:r>
    </w:p>
    <w:p w:rsidR="00A26F5F" w:rsidRPr="00A26F5F" w:rsidRDefault="00A26F5F" w:rsidP="00A26F5F">
      <w:pPr>
        <w:spacing w:after="0" w:line="240" w:lineRule="auto"/>
        <w:ind w:firstLine="567"/>
        <w:jc w:val="both"/>
        <w:rPr>
          <w:rFonts w:ascii="Times New Roman" w:hAnsi="Times New Roman" w:cs="Times New Roman"/>
          <w:bCs/>
          <w:sz w:val="24"/>
          <w:szCs w:val="24"/>
        </w:rPr>
      </w:pPr>
      <w:r w:rsidRPr="00A26F5F">
        <w:rPr>
          <w:rFonts w:ascii="Times New Roman" w:hAnsi="Times New Roman" w:cs="Times New Roman"/>
          <w:sz w:val="24"/>
          <w:szCs w:val="24"/>
        </w:rPr>
        <w:t>В рамках реализации второй задачи в текущем учебном году педагогический коллектив школы продолжил работу по</w:t>
      </w:r>
      <w:r w:rsidRPr="00A26F5F">
        <w:rPr>
          <w:rFonts w:ascii="Times New Roman" w:hAnsi="Times New Roman" w:cs="Times New Roman"/>
          <w:bCs/>
          <w:sz w:val="24"/>
          <w:szCs w:val="24"/>
        </w:rPr>
        <w:t xml:space="preserve"> сохранению и укреплению здоровья обучающихся,</w:t>
      </w:r>
      <w:r w:rsidRPr="00A26F5F">
        <w:rPr>
          <w:rFonts w:ascii="Times New Roman" w:hAnsi="Times New Roman" w:cs="Times New Roman"/>
          <w:sz w:val="24"/>
          <w:szCs w:val="24"/>
        </w:rPr>
        <w:t xml:space="preserve"> привитию навыков ЗОЖ, профилактике правонарушений и преступлений среди несовершеннолетних через организацию профилактической работы и спортивно-оздоровительных мероприятий.</w:t>
      </w:r>
    </w:p>
    <w:p w:rsidR="00A26F5F" w:rsidRPr="00A26F5F" w:rsidRDefault="00A26F5F" w:rsidP="00A26F5F">
      <w:pPr>
        <w:spacing w:after="0" w:line="240" w:lineRule="auto"/>
        <w:ind w:firstLine="567"/>
        <w:jc w:val="both"/>
        <w:rPr>
          <w:rFonts w:ascii="Times New Roman" w:hAnsi="Times New Roman" w:cs="Times New Roman"/>
          <w:sz w:val="24"/>
          <w:szCs w:val="24"/>
        </w:rPr>
      </w:pPr>
      <w:r w:rsidRPr="00A26F5F">
        <w:rPr>
          <w:rFonts w:ascii="Times New Roman" w:hAnsi="Times New Roman" w:cs="Times New Roman"/>
          <w:sz w:val="24"/>
          <w:szCs w:val="24"/>
        </w:rPr>
        <w:t xml:space="preserve">Так, в школе в соответствии с программой «Здоровье», областного плана по снижению преступности несовершеннолетних и в их отношении на 2019-20 гг.  реализуется комплекс мероприятий, направленных профилактику правонарушений, на сохранение и укрепление здоровья обучающихся, формирование здорового образа жизни: </w:t>
      </w:r>
    </w:p>
    <w:p w:rsidR="00A26F5F" w:rsidRPr="00A26F5F" w:rsidRDefault="00A26F5F" w:rsidP="00A26F5F">
      <w:pPr>
        <w:spacing w:after="0" w:line="240" w:lineRule="auto"/>
        <w:ind w:firstLine="567"/>
        <w:jc w:val="both"/>
        <w:rPr>
          <w:rFonts w:ascii="Times New Roman" w:hAnsi="Times New Roman" w:cs="Times New Roman"/>
          <w:sz w:val="24"/>
          <w:szCs w:val="24"/>
        </w:rPr>
      </w:pPr>
      <w:r w:rsidRPr="00A26F5F">
        <w:rPr>
          <w:rFonts w:ascii="Times New Roman" w:hAnsi="Times New Roman" w:cs="Times New Roman"/>
          <w:sz w:val="24"/>
          <w:szCs w:val="24"/>
        </w:rPr>
        <w:t>- ежегодные медицинские осмотры, диспансеризация обучающихся проводится узкими специалистами центральной районной больницы, на основании заключения которых формируются  группы для занятий корригирующей гимнастикой,  и используется индивидуальный подход на занятиях физкультурой;</w:t>
      </w:r>
    </w:p>
    <w:p w:rsidR="00A26F5F" w:rsidRPr="00A26F5F" w:rsidRDefault="00A26F5F" w:rsidP="00A26F5F">
      <w:pPr>
        <w:spacing w:after="0" w:line="240" w:lineRule="auto"/>
        <w:ind w:firstLine="567"/>
        <w:jc w:val="both"/>
        <w:rPr>
          <w:rFonts w:ascii="Times New Roman" w:hAnsi="Times New Roman" w:cs="Times New Roman"/>
          <w:sz w:val="24"/>
          <w:szCs w:val="24"/>
        </w:rPr>
      </w:pPr>
      <w:r w:rsidRPr="00A26F5F">
        <w:rPr>
          <w:rFonts w:ascii="Times New Roman" w:hAnsi="Times New Roman" w:cs="Times New Roman"/>
          <w:sz w:val="24"/>
          <w:szCs w:val="24"/>
        </w:rPr>
        <w:lastRenderedPageBreak/>
        <w:t>- организация двухразового горячего питания, витаминизация блюд;</w:t>
      </w:r>
    </w:p>
    <w:p w:rsidR="00A26F5F" w:rsidRPr="00A26F5F" w:rsidRDefault="00A26F5F" w:rsidP="00A26F5F">
      <w:pPr>
        <w:spacing w:after="0" w:line="240" w:lineRule="auto"/>
        <w:ind w:firstLine="567"/>
        <w:jc w:val="both"/>
        <w:rPr>
          <w:rFonts w:ascii="Times New Roman" w:hAnsi="Times New Roman" w:cs="Times New Roman"/>
          <w:sz w:val="24"/>
          <w:szCs w:val="24"/>
        </w:rPr>
      </w:pPr>
      <w:r w:rsidRPr="00A26F5F">
        <w:rPr>
          <w:rFonts w:ascii="Times New Roman" w:hAnsi="Times New Roman" w:cs="Times New Roman"/>
          <w:sz w:val="24"/>
          <w:szCs w:val="24"/>
        </w:rPr>
        <w:t xml:space="preserve">- организация двигательной активности в течение дня  (общешкольная утренняя зарядка,  динамические паузы по 20 минут,  подвижные и спортивные игры в рамках творческих перемен, </w:t>
      </w:r>
      <w:proofErr w:type="spellStart"/>
      <w:r w:rsidRPr="00A26F5F">
        <w:rPr>
          <w:rFonts w:ascii="Times New Roman" w:hAnsi="Times New Roman" w:cs="Times New Roman"/>
          <w:sz w:val="24"/>
          <w:szCs w:val="24"/>
        </w:rPr>
        <w:t>флешмобы</w:t>
      </w:r>
      <w:proofErr w:type="spellEnd"/>
      <w:r w:rsidRPr="00A26F5F">
        <w:rPr>
          <w:rFonts w:ascii="Times New Roman" w:hAnsi="Times New Roman" w:cs="Times New Roman"/>
          <w:sz w:val="24"/>
          <w:szCs w:val="24"/>
        </w:rPr>
        <w:t xml:space="preserve">, прогулки на свежем воздухе, </w:t>
      </w:r>
      <w:proofErr w:type="spellStart"/>
      <w:r w:rsidRPr="00A26F5F">
        <w:rPr>
          <w:rFonts w:ascii="Times New Roman" w:hAnsi="Times New Roman" w:cs="Times New Roman"/>
          <w:sz w:val="24"/>
          <w:szCs w:val="24"/>
        </w:rPr>
        <w:t>физминутки</w:t>
      </w:r>
      <w:proofErr w:type="spellEnd"/>
      <w:r w:rsidRPr="00A26F5F">
        <w:rPr>
          <w:rFonts w:ascii="Times New Roman" w:hAnsi="Times New Roman" w:cs="Times New Roman"/>
          <w:sz w:val="24"/>
          <w:szCs w:val="24"/>
        </w:rPr>
        <w:t xml:space="preserve">  на уроках; </w:t>
      </w:r>
    </w:p>
    <w:p w:rsidR="00A26F5F" w:rsidRPr="00A26F5F" w:rsidRDefault="00A26F5F" w:rsidP="00A26F5F">
      <w:pPr>
        <w:spacing w:after="0" w:line="240" w:lineRule="auto"/>
        <w:ind w:firstLine="567"/>
        <w:jc w:val="both"/>
        <w:rPr>
          <w:rFonts w:ascii="Times New Roman" w:hAnsi="Times New Roman" w:cs="Times New Roman"/>
          <w:sz w:val="24"/>
          <w:szCs w:val="24"/>
        </w:rPr>
      </w:pPr>
      <w:proofErr w:type="gramStart"/>
      <w:r w:rsidRPr="00A26F5F">
        <w:rPr>
          <w:rFonts w:ascii="Times New Roman" w:hAnsi="Times New Roman" w:cs="Times New Roman"/>
          <w:sz w:val="24"/>
          <w:szCs w:val="24"/>
        </w:rPr>
        <w:t>- массовые мероприятия профилактической и спортивно-оздоровительной направленности (классные часы о ЗОЖ,  о безопасном поведении, о профилактике детского дорожно-транспортного травматизма, пожарной безопасности, уроки здоровья, конкурсы рисунков и плакатов о ЗОЖ, спортивные праздники и Дни здоровья для обучающихся и педагогов совместно с родителями, туристические походы, экскурсии на природу, профилактический месячник  под девизом «Здоровье в наших руках», фестиваль ГТО, профилактические акции, Единые Дни профилактики</w:t>
      </w:r>
      <w:proofErr w:type="gramEnd"/>
      <w:r w:rsidRPr="00A26F5F">
        <w:rPr>
          <w:rFonts w:ascii="Times New Roman" w:hAnsi="Times New Roman" w:cs="Times New Roman"/>
          <w:sz w:val="24"/>
          <w:szCs w:val="24"/>
        </w:rPr>
        <w:t xml:space="preserve"> с привлечением сотрудников системы профилактики: </w:t>
      </w:r>
      <w:proofErr w:type="gramStart"/>
      <w:r w:rsidRPr="00A26F5F">
        <w:rPr>
          <w:rFonts w:ascii="Times New Roman" w:hAnsi="Times New Roman" w:cs="Times New Roman"/>
          <w:sz w:val="24"/>
          <w:szCs w:val="24"/>
        </w:rPr>
        <w:t>КДН, ПДН, КСЦОН, инспектора по охране детства, Центра согласия и примирения «Мария» (г. Ишим), сотрудников районной больницы, кабинета ПАВ,  индивидуальная работа с обучающимися, в т.ч. «группы риска» (тренинги, беседы, контроль внеурочной занятости);</w:t>
      </w:r>
      <w:proofErr w:type="gramEnd"/>
    </w:p>
    <w:p w:rsidR="00A26F5F" w:rsidRPr="00A26F5F" w:rsidRDefault="00A26F5F" w:rsidP="00A26F5F">
      <w:pPr>
        <w:spacing w:after="0" w:line="240" w:lineRule="auto"/>
        <w:ind w:firstLine="567"/>
        <w:jc w:val="both"/>
        <w:rPr>
          <w:rFonts w:ascii="Times New Roman" w:hAnsi="Times New Roman" w:cs="Times New Roman"/>
          <w:sz w:val="24"/>
          <w:szCs w:val="24"/>
        </w:rPr>
      </w:pPr>
      <w:proofErr w:type="gramStart"/>
      <w:r w:rsidRPr="00A26F5F">
        <w:rPr>
          <w:rFonts w:ascii="Times New Roman" w:hAnsi="Times New Roman" w:cs="Times New Roman"/>
          <w:sz w:val="24"/>
          <w:szCs w:val="24"/>
        </w:rPr>
        <w:t xml:space="preserve">- организация внеурочной занятости обучающихся  через  предметные и </w:t>
      </w:r>
      <w:proofErr w:type="spellStart"/>
      <w:r w:rsidRPr="00A26F5F">
        <w:rPr>
          <w:rFonts w:ascii="Times New Roman" w:hAnsi="Times New Roman" w:cs="Times New Roman"/>
          <w:sz w:val="24"/>
          <w:szCs w:val="24"/>
        </w:rPr>
        <w:t>общеразвивающие</w:t>
      </w:r>
      <w:proofErr w:type="spellEnd"/>
      <w:r w:rsidRPr="00A26F5F">
        <w:rPr>
          <w:rFonts w:ascii="Times New Roman" w:hAnsi="Times New Roman" w:cs="Times New Roman"/>
          <w:sz w:val="24"/>
          <w:szCs w:val="24"/>
        </w:rPr>
        <w:t xml:space="preserve"> кружки, спортивные  секции, программы внеурочной деятельности в рамках ФГОС, в том числе на основе сетевого взаимодействия  с учреждениями </w:t>
      </w:r>
      <w:proofErr w:type="spellStart"/>
      <w:r w:rsidRPr="00A26F5F">
        <w:rPr>
          <w:rFonts w:ascii="Times New Roman" w:hAnsi="Times New Roman" w:cs="Times New Roman"/>
          <w:sz w:val="24"/>
          <w:szCs w:val="24"/>
        </w:rPr>
        <w:t>допобразования</w:t>
      </w:r>
      <w:proofErr w:type="spellEnd"/>
      <w:r w:rsidRPr="00A26F5F">
        <w:rPr>
          <w:rFonts w:ascii="Times New Roman" w:hAnsi="Times New Roman" w:cs="Times New Roman"/>
          <w:sz w:val="24"/>
          <w:szCs w:val="24"/>
        </w:rPr>
        <w:t xml:space="preserve">, культуры и спорта. </w:t>
      </w:r>
      <w:proofErr w:type="gramEnd"/>
    </w:p>
    <w:p w:rsidR="00A26F5F" w:rsidRPr="00A26F5F" w:rsidRDefault="00A26F5F" w:rsidP="00A26F5F">
      <w:pPr>
        <w:spacing w:after="0" w:line="240" w:lineRule="auto"/>
        <w:ind w:firstLine="567"/>
        <w:jc w:val="both"/>
        <w:rPr>
          <w:rFonts w:ascii="Times New Roman" w:hAnsi="Times New Roman" w:cs="Times New Roman"/>
          <w:bCs/>
          <w:sz w:val="24"/>
          <w:szCs w:val="24"/>
        </w:rPr>
      </w:pPr>
      <w:r w:rsidRPr="00A26F5F">
        <w:rPr>
          <w:rFonts w:ascii="Times New Roman" w:hAnsi="Times New Roman" w:cs="Times New Roman"/>
          <w:bCs/>
          <w:sz w:val="24"/>
          <w:szCs w:val="24"/>
        </w:rPr>
        <w:t>Согласно мониторинга</w:t>
      </w:r>
      <w:r w:rsidRPr="00A26F5F">
        <w:rPr>
          <w:rFonts w:ascii="Times New Roman" w:hAnsi="Times New Roman" w:cs="Times New Roman"/>
          <w:b/>
          <w:bCs/>
          <w:sz w:val="24"/>
          <w:szCs w:val="24"/>
        </w:rPr>
        <w:t xml:space="preserve"> </w:t>
      </w:r>
      <w:r w:rsidRPr="00A26F5F">
        <w:rPr>
          <w:rFonts w:ascii="Times New Roman" w:hAnsi="Times New Roman" w:cs="Times New Roman"/>
          <w:sz w:val="24"/>
          <w:szCs w:val="24"/>
        </w:rPr>
        <w:t xml:space="preserve">охват </w:t>
      </w:r>
      <w:r w:rsidRPr="00A26F5F">
        <w:rPr>
          <w:rFonts w:ascii="Times New Roman" w:hAnsi="Times New Roman" w:cs="Times New Roman"/>
          <w:bCs/>
          <w:sz w:val="24"/>
          <w:szCs w:val="24"/>
        </w:rPr>
        <w:t>обучающихся МАОУ «</w:t>
      </w:r>
      <w:proofErr w:type="spellStart"/>
      <w:r w:rsidRPr="00A26F5F">
        <w:rPr>
          <w:rFonts w:ascii="Times New Roman" w:hAnsi="Times New Roman" w:cs="Times New Roman"/>
          <w:bCs/>
          <w:sz w:val="24"/>
          <w:szCs w:val="24"/>
        </w:rPr>
        <w:t>Аромашевская</w:t>
      </w:r>
      <w:proofErr w:type="spellEnd"/>
      <w:r w:rsidRPr="00A26F5F">
        <w:rPr>
          <w:rFonts w:ascii="Times New Roman" w:hAnsi="Times New Roman" w:cs="Times New Roman"/>
          <w:bCs/>
          <w:sz w:val="24"/>
          <w:szCs w:val="24"/>
        </w:rPr>
        <w:t xml:space="preserve"> СОШ им. В</w:t>
      </w:r>
      <w:proofErr w:type="gramStart"/>
      <w:r w:rsidRPr="00A26F5F">
        <w:rPr>
          <w:rFonts w:ascii="Times New Roman" w:hAnsi="Times New Roman" w:cs="Times New Roman"/>
          <w:bCs/>
          <w:sz w:val="24"/>
          <w:szCs w:val="24"/>
        </w:rPr>
        <w:t>,Д</w:t>
      </w:r>
      <w:proofErr w:type="gramEnd"/>
      <w:r w:rsidRPr="00A26F5F">
        <w:rPr>
          <w:rFonts w:ascii="Times New Roman" w:hAnsi="Times New Roman" w:cs="Times New Roman"/>
          <w:bCs/>
          <w:sz w:val="24"/>
          <w:szCs w:val="24"/>
        </w:rPr>
        <w:t xml:space="preserve">. </w:t>
      </w:r>
      <w:proofErr w:type="spellStart"/>
      <w:r w:rsidRPr="00A26F5F">
        <w:rPr>
          <w:rFonts w:ascii="Times New Roman" w:hAnsi="Times New Roman" w:cs="Times New Roman"/>
          <w:bCs/>
          <w:sz w:val="24"/>
          <w:szCs w:val="24"/>
        </w:rPr>
        <w:t>Кармацкого</w:t>
      </w:r>
      <w:proofErr w:type="spellEnd"/>
      <w:r w:rsidRPr="00A26F5F">
        <w:rPr>
          <w:rFonts w:ascii="Times New Roman" w:hAnsi="Times New Roman" w:cs="Times New Roman"/>
          <w:bCs/>
          <w:sz w:val="24"/>
          <w:szCs w:val="24"/>
        </w:rPr>
        <w:t>» и филиалов</w:t>
      </w:r>
      <w:r w:rsidRPr="00A26F5F">
        <w:rPr>
          <w:rFonts w:ascii="Times New Roman" w:hAnsi="Times New Roman" w:cs="Times New Roman"/>
          <w:sz w:val="24"/>
          <w:szCs w:val="24"/>
        </w:rPr>
        <w:t xml:space="preserve"> внеурочной занятостью  составил </w:t>
      </w:r>
      <w:r w:rsidRPr="00A26F5F">
        <w:rPr>
          <w:rFonts w:ascii="Times New Roman" w:hAnsi="Times New Roman" w:cs="Times New Roman"/>
          <w:bCs/>
          <w:sz w:val="24"/>
          <w:szCs w:val="24"/>
        </w:rPr>
        <w:t xml:space="preserve">99 %  (100 % обучающихся охвачены в </w:t>
      </w:r>
      <w:proofErr w:type="spellStart"/>
      <w:r w:rsidRPr="00A26F5F">
        <w:rPr>
          <w:rFonts w:ascii="Times New Roman" w:hAnsi="Times New Roman" w:cs="Times New Roman"/>
          <w:bCs/>
          <w:sz w:val="24"/>
          <w:szCs w:val="24"/>
        </w:rPr>
        <w:t>Слободчиковской</w:t>
      </w:r>
      <w:proofErr w:type="spellEnd"/>
      <w:r w:rsidRPr="00A26F5F">
        <w:rPr>
          <w:rFonts w:ascii="Times New Roman" w:hAnsi="Times New Roman" w:cs="Times New Roman"/>
          <w:bCs/>
          <w:sz w:val="24"/>
          <w:szCs w:val="24"/>
        </w:rPr>
        <w:t xml:space="preserve">, </w:t>
      </w:r>
      <w:proofErr w:type="spellStart"/>
      <w:r w:rsidRPr="00A26F5F">
        <w:rPr>
          <w:rFonts w:ascii="Times New Roman" w:hAnsi="Times New Roman" w:cs="Times New Roman"/>
          <w:bCs/>
          <w:sz w:val="24"/>
          <w:szCs w:val="24"/>
        </w:rPr>
        <w:t>Русаковской</w:t>
      </w:r>
      <w:proofErr w:type="spellEnd"/>
      <w:r w:rsidRPr="00A26F5F">
        <w:rPr>
          <w:rFonts w:ascii="Times New Roman" w:hAnsi="Times New Roman" w:cs="Times New Roman"/>
          <w:bCs/>
          <w:sz w:val="24"/>
          <w:szCs w:val="24"/>
        </w:rPr>
        <w:t xml:space="preserve">, </w:t>
      </w:r>
      <w:proofErr w:type="spellStart"/>
      <w:r w:rsidRPr="00A26F5F">
        <w:rPr>
          <w:rFonts w:ascii="Times New Roman" w:hAnsi="Times New Roman" w:cs="Times New Roman"/>
          <w:bCs/>
          <w:sz w:val="24"/>
          <w:szCs w:val="24"/>
        </w:rPr>
        <w:t>Новоаптулинской</w:t>
      </w:r>
      <w:proofErr w:type="spellEnd"/>
      <w:r w:rsidRPr="00A26F5F">
        <w:rPr>
          <w:rFonts w:ascii="Times New Roman" w:hAnsi="Times New Roman" w:cs="Times New Roman"/>
          <w:bCs/>
          <w:sz w:val="24"/>
          <w:szCs w:val="24"/>
        </w:rPr>
        <w:t xml:space="preserve">, </w:t>
      </w:r>
      <w:proofErr w:type="spellStart"/>
      <w:r w:rsidRPr="00A26F5F">
        <w:rPr>
          <w:rFonts w:ascii="Times New Roman" w:hAnsi="Times New Roman" w:cs="Times New Roman"/>
          <w:bCs/>
          <w:sz w:val="24"/>
          <w:szCs w:val="24"/>
        </w:rPr>
        <w:t>Новоберезовской</w:t>
      </w:r>
      <w:proofErr w:type="spellEnd"/>
      <w:r w:rsidRPr="00A26F5F">
        <w:rPr>
          <w:rFonts w:ascii="Times New Roman" w:hAnsi="Times New Roman" w:cs="Times New Roman"/>
          <w:bCs/>
          <w:sz w:val="24"/>
          <w:szCs w:val="24"/>
        </w:rPr>
        <w:t xml:space="preserve">, </w:t>
      </w:r>
      <w:proofErr w:type="spellStart"/>
      <w:r w:rsidRPr="00A26F5F">
        <w:rPr>
          <w:rFonts w:ascii="Times New Roman" w:hAnsi="Times New Roman" w:cs="Times New Roman"/>
          <w:bCs/>
          <w:sz w:val="24"/>
          <w:szCs w:val="24"/>
        </w:rPr>
        <w:t>Юрминской</w:t>
      </w:r>
      <w:proofErr w:type="spellEnd"/>
      <w:r w:rsidRPr="00A26F5F">
        <w:rPr>
          <w:rFonts w:ascii="Times New Roman" w:hAnsi="Times New Roman" w:cs="Times New Roman"/>
          <w:bCs/>
          <w:sz w:val="24"/>
          <w:szCs w:val="24"/>
        </w:rPr>
        <w:t xml:space="preserve">, </w:t>
      </w:r>
      <w:proofErr w:type="spellStart"/>
      <w:r w:rsidRPr="00A26F5F">
        <w:rPr>
          <w:rFonts w:ascii="Times New Roman" w:hAnsi="Times New Roman" w:cs="Times New Roman"/>
          <w:bCs/>
          <w:sz w:val="24"/>
          <w:szCs w:val="24"/>
        </w:rPr>
        <w:t>Кармацкой</w:t>
      </w:r>
      <w:proofErr w:type="spellEnd"/>
      <w:r w:rsidRPr="00A26F5F">
        <w:rPr>
          <w:rFonts w:ascii="Times New Roman" w:hAnsi="Times New Roman" w:cs="Times New Roman"/>
          <w:bCs/>
          <w:sz w:val="24"/>
          <w:szCs w:val="24"/>
        </w:rPr>
        <w:t xml:space="preserve"> школах. </w:t>
      </w:r>
      <w:proofErr w:type="gramStart"/>
      <w:r w:rsidRPr="00A26F5F">
        <w:rPr>
          <w:rFonts w:ascii="Times New Roman" w:hAnsi="Times New Roman" w:cs="Times New Roman"/>
          <w:bCs/>
          <w:sz w:val="24"/>
          <w:szCs w:val="24"/>
        </w:rPr>
        <w:t xml:space="preserve">Охват «группы риска»  составил 100%, 80 % детей с ОВЗ) и </w:t>
      </w:r>
      <w:r w:rsidRPr="00A26F5F">
        <w:rPr>
          <w:rFonts w:ascii="Times New Roman" w:hAnsi="Times New Roman" w:cs="Times New Roman"/>
          <w:sz w:val="24"/>
          <w:szCs w:val="24"/>
        </w:rPr>
        <w:t>в сравнении с прошлым годом увеличился на  7 %,  в т.ч. кружками физкультурно-спортивной направленности  охвачено 64 % обучающихся;</w:t>
      </w:r>
      <w:proofErr w:type="gramEnd"/>
    </w:p>
    <w:p w:rsidR="00A26F5F" w:rsidRPr="00A26F5F" w:rsidRDefault="00A26F5F" w:rsidP="00A26F5F">
      <w:pPr>
        <w:spacing w:after="0" w:line="240" w:lineRule="auto"/>
        <w:ind w:firstLine="567"/>
        <w:jc w:val="both"/>
        <w:rPr>
          <w:rFonts w:ascii="Times New Roman" w:hAnsi="Times New Roman" w:cs="Times New Roman"/>
          <w:sz w:val="24"/>
          <w:szCs w:val="24"/>
        </w:rPr>
      </w:pPr>
      <w:r w:rsidRPr="00A26F5F">
        <w:rPr>
          <w:rFonts w:ascii="Times New Roman" w:hAnsi="Times New Roman" w:cs="Times New Roman"/>
          <w:sz w:val="24"/>
          <w:szCs w:val="24"/>
        </w:rPr>
        <w:t>-  мероприятия для родителей (родительские собрания, лектории, практикумы, диспуты, тренинги  по вопросам здорового образа жизни и культуры питания, вопросам воспитания и социально-психологического развития детей) с целью их педагогического просвещения и привлечения  к сотрудничеству; </w:t>
      </w:r>
    </w:p>
    <w:p w:rsidR="00A26F5F" w:rsidRPr="00A26F5F" w:rsidRDefault="00A26F5F" w:rsidP="00A26F5F">
      <w:pPr>
        <w:spacing w:after="0" w:line="240" w:lineRule="auto"/>
        <w:ind w:firstLine="567"/>
        <w:jc w:val="both"/>
        <w:rPr>
          <w:rFonts w:ascii="Times New Roman" w:hAnsi="Times New Roman" w:cs="Times New Roman"/>
          <w:sz w:val="24"/>
          <w:szCs w:val="24"/>
        </w:rPr>
      </w:pPr>
      <w:r w:rsidRPr="00A26F5F">
        <w:rPr>
          <w:rFonts w:ascii="Times New Roman" w:hAnsi="Times New Roman" w:cs="Times New Roman"/>
          <w:sz w:val="24"/>
          <w:szCs w:val="24"/>
        </w:rPr>
        <w:t xml:space="preserve">- организация социально-психологического сопровождения не только </w:t>
      </w:r>
      <w:proofErr w:type="gramStart"/>
      <w:r w:rsidRPr="00A26F5F">
        <w:rPr>
          <w:rFonts w:ascii="Times New Roman" w:hAnsi="Times New Roman" w:cs="Times New Roman"/>
          <w:sz w:val="24"/>
          <w:szCs w:val="24"/>
        </w:rPr>
        <w:t>обучающихся</w:t>
      </w:r>
      <w:proofErr w:type="gramEnd"/>
      <w:r w:rsidRPr="00A26F5F">
        <w:rPr>
          <w:rFonts w:ascii="Times New Roman" w:hAnsi="Times New Roman" w:cs="Times New Roman"/>
          <w:sz w:val="24"/>
          <w:szCs w:val="24"/>
        </w:rPr>
        <w:t>, но и семьи в целом (в том числе, ведение социального паспорта класса и школы, индивидуальная работа с семьями, требующими «особого внимания»);</w:t>
      </w:r>
    </w:p>
    <w:p w:rsidR="00A26F5F" w:rsidRPr="00A26F5F" w:rsidRDefault="00A26F5F" w:rsidP="00A26F5F">
      <w:pPr>
        <w:spacing w:after="0" w:line="240" w:lineRule="auto"/>
        <w:ind w:firstLine="567"/>
        <w:jc w:val="both"/>
        <w:rPr>
          <w:rFonts w:ascii="Times New Roman" w:hAnsi="Times New Roman" w:cs="Times New Roman"/>
          <w:sz w:val="24"/>
          <w:szCs w:val="24"/>
        </w:rPr>
      </w:pPr>
      <w:r w:rsidRPr="00A26F5F">
        <w:rPr>
          <w:rFonts w:ascii="Times New Roman" w:hAnsi="Times New Roman" w:cs="Times New Roman"/>
          <w:sz w:val="24"/>
          <w:szCs w:val="24"/>
        </w:rPr>
        <w:t xml:space="preserve">- обучающие семинары, заседания ШМО классных руководителей,  индивидуальные консультации для педагогов по актуальным проблемам  организации профилактической работы, по вопросам взаимодействия с семьей в вопросах формирования ЗОЖ школьников, по внедрению в профессиональную деятельность </w:t>
      </w:r>
      <w:proofErr w:type="spellStart"/>
      <w:r w:rsidRPr="00A26F5F">
        <w:rPr>
          <w:rFonts w:ascii="Times New Roman" w:hAnsi="Times New Roman" w:cs="Times New Roman"/>
          <w:sz w:val="24"/>
          <w:szCs w:val="24"/>
        </w:rPr>
        <w:t>здоровьесберегающих</w:t>
      </w:r>
      <w:proofErr w:type="spellEnd"/>
      <w:r w:rsidRPr="00A26F5F">
        <w:rPr>
          <w:rFonts w:ascii="Times New Roman" w:hAnsi="Times New Roman" w:cs="Times New Roman"/>
          <w:sz w:val="24"/>
          <w:szCs w:val="24"/>
        </w:rPr>
        <w:t xml:space="preserve"> технологий; </w:t>
      </w:r>
    </w:p>
    <w:p w:rsidR="00A26F5F" w:rsidRPr="00A26F5F" w:rsidRDefault="00A26F5F" w:rsidP="00A26F5F">
      <w:pPr>
        <w:spacing w:after="0" w:line="240" w:lineRule="auto"/>
        <w:ind w:firstLine="567"/>
        <w:jc w:val="both"/>
        <w:rPr>
          <w:rFonts w:ascii="Times New Roman" w:hAnsi="Times New Roman" w:cs="Times New Roman"/>
          <w:bCs/>
          <w:sz w:val="24"/>
          <w:szCs w:val="24"/>
        </w:rPr>
      </w:pPr>
      <w:r w:rsidRPr="00A26F5F">
        <w:rPr>
          <w:rFonts w:ascii="Times New Roman" w:hAnsi="Times New Roman" w:cs="Times New Roman"/>
          <w:sz w:val="24"/>
          <w:szCs w:val="24"/>
        </w:rPr>
        <w:t xml:space="preserve">- организация </w:t>
      </w:r>
      <w:proofErr w:type="spellStart"/>
      <w:r w:rsidRPr="00A26F5F">
        <w:rPr>
          <w:rFonts w:ascii="Times New Roman" w:hAnsi="Times New Roman" w:cs="Times New Roman"/>
          <w:sz w:val="24"/>
          <w:szCs w:val="24"/>
        </w:rPr>
        <w:t>внутришкольного</w:t>
      </w:r>
      <w:proofErr w:type="spellEnd"/>
      <w:r w:rsidRPr="00A26F5F">
        <w:rPr>
          <w:rFonts w:ascii="Times New Roman" w:hAnsi="Times New Roman" w:cs="Times New Roman"/>
          <w:sz w:val="24"/>
          <w:szCs w:val="24"/>
        </w:rPr>
        <w:t xml:space="preserve"> </w:t>
      </w:r>
      <w:proofErr w:type="gramStart"/>
      <w:r w:rsidRPr="00A26F5F">
        <w:rPr>
          <w:rFonts w:ascii="Times New Roman" w:hAnsi="Times New Roman" w:cs="Times New Roman"/>
          <w:sz w:val="24"/>
          <w:szCs w:val="24"/>
        </w:rPr>
        <w:t>контроля за</w:t>
      </w:r>
      <w:proofErr w:type="gramEnd"/>
      <w:r w:rsidRPr="00A26F5F">
        <w:rPr>
          <w:rFonts w:ascii="Times New Roman" w:hAnsi="Times New Roman" w:cs="Times New Roman"/>
          <w:sz w:val="24"/>
          <w:szCs w:val="24"/>
        </w:rPr>
        <w:t xml:space="preserve"> обеспечением безопасных условий </w:t>
      </w:r>
      <w:proofErr w:type="spellStart"/>
      <w:r w:rsidRPr="00A26F5F">
        <w:rPr>
          <w:rFonts w:ascii="Times New Roman" w:hAnsi="Times New Roman" w:cs="Times New Roman"/>
          <w:sz w:val="24"/>
          <w:szCs w:val="24"/>
        </w:rPr>
        <w:t>здоровьесберегающей</w:t>
      </w:r>
      <w:proofErr w:type="spellEnd"/>
      <w:r w:rsidRPr="00A26F5F">
        <w:rPr>
          <w:rFonts w:ascii="Times New Roman" w:hAnsi="Times New Roman" w:cs="Times New Roman"/>
          <w:sz w:val="24"/>
          <w:szCs w:val="24"/>
        </w:rPr>
        <w:t xml:space="preserve"> среды в школе,  за </w:t>
      </w:r>
      <w:r w:rsidRPr="00A26F5F">
        <w:rPr>
          <w:rFonts w:ascii="Times New Roman" w:hAnsi="Times New Roman" w:cs="Times New Roman"/>
          <w:bCs/>
          <w:sz w:val="24"/>
          <w:szCs w:val="24"/>
        </w:rPr>
        <w:t xml:space="preserve"> работой по сохранению здоровья и социализации обучающихся, в том числе детей с ограниченными возможностями здоровья (по итогам контроля подготовлены справки, все замечания и предложения  доведены до педагогов на совещании  при директоре).</w:t>
      </w:r>
    </w:p>
    <w:p w:rsidR="00A26F5F" w:rsidRPr="00A26F5F" w:rsidRDefault="00A26F5F" w:rsidP="00A26F5F">
      <w:pPr>
        <w:spacing w:after="0" w:line="240" w:lineRule="auto"/>
        <w:ind w:firstLine="567"/>
        <w:jc w:val="both"/>
        <w:rPr>
          <w:rFonts w:ascii="Times New Roman" w:hAnsi="Times New Roman" w:cs="Times New Roman"/>
          <w:sz w:val="24"/>
          <w:szCs w:val="24"/>
        </w:rPr>
      </w:pPr>
      <w:r w:rsidRPr="00A26F5F">
        <w:rPr>
          <w:rFonts w:ascii="Times New Roman" w:hAnsi="Times New Roman" w:cs="Times New Roman"/>
          <w:sz w:val="24"/>
          <w:szCs w:val="24"/>
        </w:rPr>
        <w:t>Но, не смотря на хорошо организованную профилактическую работу,</w:t>
      </w:r>
      <w:r w:rsidRPr="00A26F5F">
        <w:rPr>
          <w:rFonts w:ascii="Times New Roman" w:hAnsi="Times New Roman" w:cs="Times New Roman"/>
          <w:i/>
          <w:sz w:val="24"/>
          <w:szCs w:val="24"/>
        </w:rPr>
        <w:t xml:space="preserve"> </w:t>
      </w:r>
      <w:r w:rsidRPr="00A26F5F">
        <w:rPr>
          <w:rFonts w:ascii="Times New Roman" w:hAnsi="Times New Roman" w:cs="Times New Roman"/>
          <w:sz w:val="24"/>
          <w:szCs w:val="24"/>
        </w:rPr>
        <w:t>существуют</w:t>
      </w:r>
      <w:r w:rsidRPr="00A26F5F">
        <w:rPr>
          <w:rFonts w:ascii="Times New Roman" w:hAnsi="Times New Roman" w:cs="Times New Roman"/>
          <w:b/>
          <w:sz w:val="24"/>
          <w:szCs w:val="24"/>
        </w:rPr>
        <w:t xml:space="preserve"> </w:t>
      </w:r>
      <w:r w:rsidRPr="00A26F5F">
        <w:rPr>
          <w:rFonts w:ascii="Times New Roman" w:hAnsi="Times New Roman" w:cs="Times New Roman"/>
          <w:sz w:val="24"/>
          <w:szCs w:val="24"/>
        </w:rPr>
        <w:t>проблемы совершения несовершеннолетними, в том числе детьми с ОВЗ, правонарушений, общественно – опасных деяний в вечернее и внеурочное время  по причине слабого контроля со стороны  родителей. Анализ совершенных правонарушений показывает, что чаще совершают противоправные действия дети из  семей, находящихся в социально опасном положении.</w:t>
      </w:r>
    </w:p>
    <w:p w:rsidR="00A26F5F" w:rsidRPr="00A26F5F" w:rsidRDefault="00A26F5F" w:rsidP="00A26F5F">
      <w:pPr>
        <w:spacing w:after="0" w:line="240" w:lineRule="auto"/>
        <w:ind w:firstLine="567"/>
        <w:jc w:val="both"/>
        <w:rPr>
          <w:rFonts w:ascii="Times New Roman" w:hAnsi="Times New Roman" w:cs="Times New Roman"/>
          <w:sz w:val="24"/>
          <w:szCs w:val="24"/>
        </w:rPr>
      </w:pPr>
      <w:r w:rsidRPr="00A26F5F">
        <w:rPr>
          <w:rFonts w:ascii="Times New Roman" w:hAnsi="Times New Roman" w:cs="Times New Roman"/>
          <w:sz w:val="24"/>
          <w:szCs w:val="24"/>
        </w:rPr>
        <w:t>Поэтому необходимо в новом учебном году продолжить работу по профилактике правонарушений и преступлений,  по</w:t>
      </w:r>
      <w:r w:rsidRPr="00A26F5F">
        <w:rPr>
          <w:rFonts w:ascii="Times New Roman" w:hAnsi="Times New Roman" w:cs="Times New Roman"/>
          <w:bCs/>
          <w:sz w:val="24"/>
          <w:szCs w:val="24"/>
        </w:rPr>
        <w:t xml:space="preserve"> сохранению и укреплению здоровья, </w:t>
      </w:r>
      <w:r w:rsidRPr="00A26F5F">
        <w:rPr>
          <w:rFonts w:ascii="Times New Roman" w:hAnsi="Times New Roman" w:cs="Times New Roman"/>
          <w:sz w:val="24"/>
          <w:szCs w:val="24"/>
        </w:rPr>
        <w:t xml:space="preserve">привитию навыков ЗОЖ  не только с обучающимися, но и с их семьями, особое </w:t>
      </w:r>
      <w:proofErr w:type="gramStart"/>
      <w:r w:rsidRPr="00A26F5F">
        <w:rPr>
          <w:rFonts w:ascii="Times New Roman" w:hAnsi="Times New Roman" w:cs="Times New Roman"/>
          <w:sz w:val="24"/>
          <w:szCs w:val="24"/>
        </w:rPr>
        <w:t>внимание</w:t>
      </w:r>
      <w:proofErr w:type="gramEnd"/>
      <w:r w:rsidRPr="00A26F5F">
        <w:rPr>
          <w:rFonts w:ascii="Times New Roman" w:hAnsi="Times New Roman" w:cs="Times New Roman"/>
          <w:sz w:val="24"/>
          <w:szCs w:val="24"/>
        </w:rPr>
        <w:t xml:space="preserve"> уделяя семьям, находящимся в социально опасном положении.</w:t>
      </w:r>
    </w:p>
    <w:p w:rsidR="00A26F5F" w:rsidRPr="00A26F5F" w:rsidRDefault="00A26F5F" w:rsidP="00A26F5F">
      <w:pPr>
        <w:spacing w:after="0" w:line="240" w:lineRule="auto"/>
        <w:ind w:firstLine="567"/>
        <w:jc w:val="both"/>
        <w:rPr>
          <w:rFonts w:ascii="Times New Roman" w:hAnsi="Times New Roman" w:cs="Times New Roman"/>
          <w:sz w:val="24"/>
          <w:szCs w:val="24"/>
        </w:rPr>
      </w:pPr>
      <w:proofErr w:type="gramStart"/>
      <w:r w:rsidRPr="00A26F5F">
        <w:rPr>
          <w:rFonts w:ascii="Times New Roman" w:hAnsi="Times New Roman" w:cs="Times New Roman"/>
          <w:sz w:val="24"/>
          <w:szCs w:val="24"/>
        </w:rPr>
        <w:lastRenderedPageBreak/>
        <w:t xml:space="preserve">В ходе реализации третьей задачи по формированию у обучающихся ценности труда, осознанного выбора школьниками будущей профессии в школе сложилась определенный комплекс </w:t>
      </w:r>
      <w:proofErr w:type="spellStart"/>
      <w:r w:rsidRPr="00A26F5F">
        <w:rPr>
          <w:rFonts w:ascii="Times New Roman" w:hAnsi="Times New Roman" w:cs="Times New Roman"/>
          <w:sz w:val="24"/>
          <w:szCs w:val="24"/>
        </w:rPr>
        <w:t>профориентационных</w:t>
      </w:r>
      <w:proofErr w:type="spellEnd"/>
      <w:r w:rsidRPr="00A26F5F">
        <w:rPr>
          <w:rFonts w:ascii="Times New Roman" w:hAnsi="Times New Roman" w:cs="Times New Roman"/>
          <w:sz w:val="24"/>
          <w:szCs w:val="24"/>
        </w:rPr>
        <w:t xml:space="preserve"> мероприятий, который осуществляется администрацией школы, классными руководителями, родителями школьников и социально-психологической службой. </w:t>
      </w:r>
      <w:proofErr w:type="gramEnd"/>
    </w:p>
    <w:p w:rsidR="00A26F5F" w:rsidRPr="00A26F5F" w:rsidRDefault="00A26F5F" w:rsidP="00A26F5F">
      <w:pPr>
        <w:spacing w:after="0" w:line="240" w:lineRule="auto"/>
        <w:ind w:firstLine="567"/>
        <w:jc w:val="both"/>
        <w:rPr>
          <w:rFonts w:ascii="Times New Roman" w:hAnsi="Times New Roman" w:cs="Times New Roman"/>
          <w:sz w:val="24"/>
          <w:szCs w:val="24"/>
        </w:rPr>
      </w:pPr>
      <w:r w:rsidRPr="00A26F5F">
        <w:rPr>
          <w:rFonts w:ascii="Times New Roman" w:hAnsi="Times New Roman" w:cs="Times New Roman"/>
          <w:sz w:val="24"/>
          <w:szCs w:val="24"/>
        </w:rPr>
        <w:t>Основные направления работы по профориентации в школе:</w:t>
      </w:r>
    </w:p>
    <w:p w:rsidR="00A26F5F" w:rsidRPr="00A26F5F" w:rsidRDefault="00A26F5F" w:rsidP="00A26F5F">
      <w:pPr>
        <w:spacing w:after="0" w:line="240" w:lineRule="auto"/>
        <w:ind w:firstLine="567"/>
        <w:jc w:val="both"/>
        <w:rPr>
          <w:rFonts w:ascii="Times New Roman" w:hAnsi="Times New Roman" w:cs="Times New Roman"/>
          <w:sz w:val="24"/>
          <w:szCs w:val="24"/>
        </w:rPr>
      </w:pPr>
      <w:r w:rsidRPr="00A26F5F">
        <w:rPr>
          <w:rFonts w:ascii="Times New Roman" w:hAnsi="Times New Roman" w:cs="Times New Roman"/>
          <w:sz w:val="24"/>
          <w:szCs w:val="24"/>
        </w:rPr>
        <w:t xml:space="preserve"> -        </w:t>
      </w:r>
      <w:proofErr w:type="spellStart"/>
      <w:r w:rsidRPr="00A26F5F">
        <w:rPr>
          <w:rFonts w:ascii="Times New Roman" w:hAnsi="Times New Roman" w:cs="Times New Roman"/>
          <w:sz w:val="24"/>
          <w:szCs w:val="24"/>
        </w:rPr>
        <w:t>профориентационная</w:t>
      </w:r>
      <w:proofErr w:type="spellEnd"/>
      <w:r w:rsidRPr="00A26F5F">
        <w:rPr>
          <w:rFonts w:ascii="Times New Roman" w:hAnsi="Times New Roman" w:cs="Times New Roman"/>
          <w:sz w:val="24"/>
          <w:szCs w:val="24"/>
        </w:rPr>
        <w:t xml:space="preserve"> диагностика (изучение способностей, склонностей, интересов обучающихся); </w:t>
      </w:r>
    </w:p>
    <w:p w:rsidR="00A26F5F" w:rsidRPr="00A26F5F" w:rsidRDefault="00A26F5F" w:rsidP="00A26F5F">
      <w:pPr>
        <w:spacing w:after="0" w:line="240" w:lineRule="auto"/>
        <w:ind w:firstLine="567"/>
        <w:jc w:val="both"/>
        <w:rPr>
          <w:rFonts w:ascii="Times New Roman" w:hAnsi="Times New Roman" w:cs="Times New Roman"/>
          <w:sz w:val="24"/>
          <w:szCs w:val="24"/>
        </w:rPr>
      </w:pPr>
      <w:r w:rsidRPr="00A26F5F">
        <w:rPr>
          <w:rFonts w:ascii="Times New Roman" w:hAnsi="Times New Roman" w:cs="Times New Roman"/>
          <w:sz w:val="24"/>
          <w:szCs w:val="24"/>
        </w:rPr>
        <w:t xml:space="preserve">-        </w:t>
      </w:r>
      <w:proofErr w:type="spellStart"/>
      <w:r w:rsidRPr="00A26F5F">
        <w:rPr>
          <w:rFonts w:ascii="Times New Roman" w:hAnsi="Times New Roman" w:cs="Times New Roman"/>
          <w:sz w:val="24"/>
          <w:szCs w:val="24"/>
        </w:rPr>
        <w:t>профориентационное</w:t>
      </w:r>
      <w:proofErr w:type="spellEnd"/>
      <w:r w:rsidRPr="00A26F5F">
        <w:rPr>
          <w:rFonts w:ascii="Times New Roman" w:hAnsi="Times New Roman" w:cs="Times New Roman"/>
          <w:sz w:val="24"/>
          <w:szCs w:val="24"/>
        </w:rPr>
        <w:t xml:space="preserve"> консультирование обучающихся, родителей и классных руководителей по вопросам выбора профессии; </w:t>
      </w:r>
    </w:p>
    <w:p w:rsidR="00A26F5F" w:rsidRPr="00A26F5F" w:rsidRDefault="00A26F5F" w:rsidP="00A26F5F">
      <w:pPr>
        <w:spacing w:after="0" w:line="240" w:lineRule="auto"/>
        <w:ind w:firstLine="567"/>
        <w:jc w:val="both"/>
        <w:rPr>
          <w:rFonts w:ascii="Times New Roman" w:hAnsi="Times New Roman" w:cs="Times New Roman"/>
          <w:sz w:val="24"/>
          <w:szCs w:val="24"/>
        </w:rPr>
      </w:pPr>
      <w:r w:rsidRPr="00A26F5F">
        <w:rPr>
          <w:rFonts w:ascii="Times New Roman" w:hAnsi="Times New Roman" w:cs="Times New Roman"/>
          <w:sz w:val="24"/>
          <w:szCs w:val="24"/>
        </w:rPr>
        <w:t xml:space="preserve">-        развивающие занятия по профессиональной ориентации; </w:t>
      </w:r>
    </w:p>
    <w:p w:rsidR="00A26F5F" w:rsidRPr="00A26F5F" w:rsidRDefault="00A26F5F" w:rsidP="00A26F5F">
      <w:pPr>
        <w:spacing w:after="0" w:line="240" w:lineRule="auto"/>
        <w:ind w:firstLine="567"/>
        <w:jc w:val="both"/>
        <w:rPr>
          <w:rFonts w:ascii="Times New Roman" w:hAnsi="Times New Roman" w:cs="Times New Roman"/>
          <w:sz w:val="24"/>
          <w:szCs w:val="24"/>
        </w:rPr>
      </w:pPr>
      <w:r w:rsidRPr="00A26F5F">
        <w:rPr>
          <w:rFonts w:ascii="Times New Roman" w:hAnsi="Times New Roman" w:cs="Times New Roman"/>
          <w:sz w:val="24"/>
          <w:szCs w:val="24"/>
        </w:rPr>
        <w:t xml:space="preserve">-        </w:t>
      </w:r>
      <w:proofErr w:type="spellStart"/>
      <w:r w:rsidRPr="00A26F5F">
        <w:rPr>
          <w:rFonts w:ascii="Times New Roman" w:hAnsi="Times New Roman" w:cs="Times New Roman"/>
          <w:sz w:val="24"/>
          <w:szCs w:val="24"/>
        </w:rPr>
        <w:t>профориентационное</w:t>
      </w:r>
      <w:proofErr w:type="spellEnd"/>
      <w:r w:rsidRPr="00A26F5F">
        <w:rPr>
          <w:rFonts w:ascii="Times New Roman" w:hAnsi="Times New Roman" w:cs="Times New Roman"/>
          <w:sz w:val="24"/>
          <w:szCs w:val="24"/>
        </w:rPr>
        <w:t xml:space="preserve"> просвещение — предоставление информации по проблеме выбора профессии (стенд), участие в  общешкольных, районных и областных </w:t>
      </w:r>
      <w:proofErr w:type="spellStart"/>
      <w:r w:rsidRPr="00A26F5F">
        <w:rPr>
          <w:rFonts w:ascii="Times New Roman" w:hAnsi="Times New Roman" w:cs="Times New Roman"/>
          <w:sz w:val="24"/>
          <w:szCs w:val="24"/>
        </w:rPr>
        <w:t>профориентационных</w:t>
      </w:r>
      <w:proofErr w:type="spellEnd"/>
      <w:r w:rsidRPr="00A26F5F">
        <w:rPr>
          <w:rFonts w:ascii="Times New Roman" w:hAnsi="Times New Roman" w:cs="Times New Roman"/>
          <w:sz w:val="24"/>
          <w:szCs w:val="24"/>
        </w:rPr>
        <w:t xml:space="preserve"> мероприятиях. </w:t>
      </w:r>
    </w:p>
    <w:p w:rsidR="00A26F5F" w:rsidRPr="00A26F5F" w:rsidRDefault="00A26F5F" w:rsidP="00A26F5F">
      <w:pPr>
        <w:spacing w:after="0" w:line="240" w:lineRule="auto"/>
        <w:ind w:firstLine="567"/>
        <w:jc w:val="both"/>
        <w:rPr>
          <w:rFonts w:ascii="Times New Roman" w:hAnsi="Times New Roman" w:cs="Times New Roman"/>
          <w:sz w:val="24"/>
          <w:szCs w:val="24"/>
        </w:rPr>
      </w:pPr>
      <w:proofErr w:type="spellStart"/>
      <w:r w:rsidRPr="00A26F5F">
        <w:rPr>
          <w:rFonts w:ascii="Times New Roman" w:hAnsi="Times New Roman" w:cs="Times New Roman"/>
          <w:sz w:val="24"/>
          <w:szCs w:val="24"/>
        </w:rPr>
        <w:t>Профориентационные</w:t>
      </w:r>
      <w:proofErr w:type="spellEnd"/>
      <w:r w:rsidRPr="00A26F5F">
        <w:rPr>
          <w:rFonts w:ascii="Times New Roman" w:hAnsi="Times New Roman" w:cs="Times New Roman"/>
          <w:sz w:val="24"/>
          <w:szCs w:val="24"/>
        </w:rPr>
        <w:t xml:space="preserve"> мероприятия школе проводятся в  соответствии с возрастными особенностями детей: в начальной школе основными мероприятиями являются — классные часы, встречи с родителями разных профессий, сочинения «Моя будущая профессия», конкурсы рисунков, в основной школе проводится </w:t>
      </w:r>
      <w:proofErr w:type="spellStart"/>
      <w:r w:rsidRPr="00A26F5F">
        <w:rPr>
          <w:rFonts w:ascii="Times New Roman" w:hAnsi="Times New Roman" w:cs="Times New Roman"/>
          <w:sz w:val="24"/>
          <w:szCs w:val="24"/>
        </w:rPr>
        <w:t>профориентационная</w:t>
      </w:r>
      <w:proofErr w:type="spellEnd"/>
      <w:r w:rsidRPr="00A26F5F">
        <w:rPr>
          <w:rFonts w:ascii="Times New Roman" w:hAnsi="Times New Roman" w:cs="Times New Roman"/>
          <w:sz w:val="24"/>
          <w:szCs w:val="24"/>
        </w:rPr>
        <w:t xml:space="preserve"> диагностика (изучаются склонности, способности, интересы), ведутся элективные курсы.  По результатам диагностики проводятся ролевые и деловые игры, организуются экскурсии на предприятия района, уроки на производстве. </w:t>
      </w:r>
      <w:proofErr w:type="gramStart"/>
      <w:r w:rsidRPr="00A26F5F">
        <w:rPr>
          <w:rFonts w:ascii="Times New Roman" w:hAnsi="Times New Roman" w:cs="Times New Roman"/>
          <w:sz w:val="24"/>
          <w:szCs w:val="24"/>
        </w:rPr>
        <w:t xml:space="preserve">В старших классах профессиональное самоопределение осуществляется на базе углубленного изучения тех предметов, к которым у учеников проявляется устойчивый интерес и способности (на основе диагностики в 8–9 классах) и консультационной деятельности среди обучающихся и их родителей (беседы, индивидуальные консультации по вопросам выбора профиля обучения, информирование о способах получения желаемого образования, требованиях профессии к человеку и </w:t>
      </w:r>
      <w:proofErr w:type="spellStart"/>
      <w:r w:rsidRPr="00A26F5F">
        <w:rPr>
          <w:rFonts w:ascii="Times New Roman" w:hAnsi="Times New Roman" w:cs="Times New Roman"/>
          <w:sz w:val="24"/>
          <w:szCs w:val="24"/>
        </w:rPr>
        <w:t>т.д</w:t>
      </w:r>
      <w:proofErr w:type="spellEnd"/>
      <w:r w:rsidRPr="00A26F5F">
        <w:rPr>
          <w:rFonts w:ascii="Times New Roman" w:hAnsi="Times New Roman" w:cs="Times New Roman"/>
          <w:sz w:val="24"/>
          <w:szCs w:val="24"/>
        </w:rPr>
        <w:t>).</w:t>
      </w:r>
      <w:proofErr w:type="gramEnd"/>
    </w:p>
    <w:p w:rsidR="00A26F5F" w:rsidRPr="00A26F5F" w:rsidRDefault="00A26F5F" w:rsidP="00A26F5F">
      <w:pPr>
        <w:spacing w:after="0" w:line="240" w:lineRule="auto"/>
        <w:ind w:firstLine="567"/>
        <w:jc w:val="both"/>
        <w:rPr>
          <w:rFonts w:ascii="Times New Roman" w:hAnsi="Times New Roman" w:cs="Times New Roman"/>
          <w:sz w:val="24"/>
          <w:szCs w:val="24"/>
        </w:rPr>
      </w:pPr>
      <w:r w:rsidRPr="00A26F5F">
        <w:rPr>
          <w:rFonts w:ascii="Times New Roman" w:hAnsi="Times New Roman" w:cs="Times New Roman"/>
          <w:sz w:val="24"/>
          <w:szCs w:val="24"/>
        </w:rPr>
        <w:t xml:space="preserve"> Старшеклассники делают первые шаги в профессию через «День самоуправления» в школе (знакомятся с профессией учителя-предметника, педагога-организатора, делают первые шаги в управленческой деятельности), для них были организованы </w:t>
      </w:r>
      <w:proofErr w:type="spellStart"/>
      <w:r w:rsidRPr="00A26F5F">
        <w:rPr>
          <w:rFonts w:ascii="Times New Roman" w:hAnsi="Times New Roman" w:cs="Times New Roman"/>
          <w:sz w:val="24"/>
          <w:szCs w:val="24"/>
        </w:rPr>
        <w:t>профориентационные</w:t>
      </w:r>
      <w:proofErr w:type="spellEnd"/>
      <w:r w:rsidRPr="00A26F5F">
        <w:rPr>
          <w:rFonts w:ascii="Times New Roman" w:hAnsi="Times New Roman" w:cs="Times New Roman"/>
          <w:sz w:val="24"/>
          <w:szCs w:val="24"/>
        </w:rPr>
        <w:t xml:space="preserve"> встречи с  представителями учебных заведений Тюменского университета, </w:t>
      </w:r>
      <w:proofErr w:type="spellStart"/>
      <w:r w:rsidRPr="00A26F5F">
        <w:rPr>
          <w:rFonts w:ascii="Times New Roman" w:hAnsi="Times New Roman" w:cs="Times New Roman"/>
          <w:sz w:val="24"/>
          <w:szCs w:val="24"/>
        </w:rPr>
        <w:t>Ишимского</w:t>
      </w:r>
      <w:proofErr w:type="spellEnd"/>
      <w:r w:rsidRPr="00A26F5F">
        <w:rPr>
          <w:rFonts w:ascii="Times New Roman" w:hAnsi="Times New Roman" w:cs="Times New Roman"/>
          <w:sz w:val="24"/>
          <w:szCs w:val="24"/>
        </w:rPr>
        <w:t xml:space="preserve"> многопрофильного техникума, </w:t>
      </w:r>
      <w:proofErr w:type="spellStart"/>
      <w:r w:rsidRPr="00A26F5F">
        <w:rPr>
          <w:rFonts w:ascii="Times New Roman" w:hAnsi="Times New Roman" w:cs="Times New Roman"/>
          <w:sz w:val="24"/>
          <w:szCs w:val="24"/>
        </w:rPr>
        <w:t>Тобольского</w:t>
      </w:r>
      <w:proofErr w:type="spellEnd"/>
      <w:r w:rsidRPr="00A26F5F">
        <w:rPr>
          <w:rFonts w:ascii="Times New Roman" w:hAnsi="Times New Roman" w:cs="Times New Roman"/>
          <w:sz w:val="24"/>
          <w:szCs w:val="24"/>
        </w:rPr>
        <w:t xml:space="preserve"> рыбопромышленного техникума, сотрудниками полиции, прокуратуры и ФСБ.</w:t>
      </w:r>
    </w:p>
    <w:p w:rsidR="00A26F5F" w:rsidRPr="00A26F5F" w:rsidRDefault="00A26F5F" w:rsidP="00A26F5F">
      <w:pPr>
        <w:spacing w:after="0" w:line="240" w:lineRule="auto"/>
        <w:ind w:firstLine="567"/>
        <w:jc w:val="both"/>
        <w:rPr>
          <w:rFonts w:ascii="Times New Roman" w:hAnsi="Times New Roman" w:cs="Times New Roman"/>
          <w:sz w:val="24"/>
          <w:szCs w:val="24"/>
        </w:rPr>
      </w:pPr>
      <w:r w:rsidRPr="00A26F5F">
        <w:rPr>
          <w:rFonts w:ascii="Times New Roman" w:hAnsi="Times New Roman" w:cs="Times New Roman"/>
          <w:sz w:val="24"/>
          <w:szCs w:val="24"/>
        </w:rPr>
        <w:t xml:space="preserve">Но, не смотря на всю проводимую работу по профориентации в школе, есть  объективные факторы (отсутствие профессиональных учебных заведений и малое количество промышленных предприятий на территории района; узкий спектр специалистов различных профессий, которыми владеют сельские жители; отсутствие </w:t>
      </w:r>
      <w:proofErr w:type="spellStart"/>
      <w:r w:rsidRPr="00A26F5F">
        <w:rPr>
          <w:rFonts w:ascii="Times New Roman" w:hAnsi="Times New Roman" w:cs="Times New Roman"/>
          <w:sz w:val="24"/>
          <w:szCs w:val="24"/>
        </w:rPr>
        <w:t>специалиста-профориентолога</w:t>
      </w:r>
      <w:proofErr w:type="spellEnd"/>
      <w:r w:rsidRPr="00A26F5F">
        <w:rPr>
          <w:rFonts w:ascii="Times New Roman" w:hAnsi="Times New Roman" w:cs="Times New Roman"/>
          <w:sz w:val="24"/>
          <w:szCs w:val="24"/>
        </w:rPr>
        <w:t xml:space="preserve"> в центре занятости населения, ограниченность информации), которые вносят определенные трудности.</w:t>
      </w:r>
    </w:p>
    <w:p w:rsidR="00A26F5F" w:rsidRPr="00A26F5F" w:rsidRDefault="00A26F5F" w:rsidP="00A26F5F">
      <w:pPr>
        <w:spacing w:after="0" w:line="240" w:lineRule="auto"/>
        <w:ind w:firstLine="567"/>
        <w:jc w:val="both"/>
        <w:rPr>
          <w:rFonts w:ascii="Times New Roman" w:hAnsi="Times New Roman" w:cs="Times New Roman"/>
          <w:sz w:val="24"/>
          <w:szCs w:val="24"/>
        </w:rPr>
      </w:pPr>
      <w:r w:rsidRPr="00A26F5F">
        <w:rPr>
          <w:rFonts w:ascii="Times New Roman" w:hAnsi="Times New Roman" w:cs="Times New Roman"/>
          <w:sz w:val="24"/>
          <w:szCs w:val="24"/>
        </w:rPr>
        <w:t>Решить данные проблемы,</w:t>
      </w:r>
      <w:r w:rsidRPr="00A26F5F">
        <w:rPr>
          <w:rFonts w:ascii="Times New Roman" w:hAnsi="Times New Roman" w:cs="Times New Roman"/>
          <w:color w:val="333333"/>
          <w:sz w:val="24"/>
          <w:szCs w:val="24"/>
          <w:shd w:val="clear" w:color="auto" w:fill="FFFFFF"/>
        </w:rPr>
        <w:t xml:space="preserve"> </w:t>
      </w:r>
      <w:r w:rsidRPr="00A26F5F">
        <w:rPr>
          <w:rFonts w:ascii="Times New Roman" w:hAnsi="Times New Roman" w:cs="Times New Roman"/>
          <w:sz w:val="24"/>
          <w:szCs w:val="24"/>
        </w:rPr>
        <w:t>больше узнать о современном рынке труда и востребованных профессиях помогают Всероссийские проекты «Билет в будущее» и «</w:t>
      </w:r>
      <w:proofErr w:type="spellStart"/>
      <w:r w:rsidRPr="00A26F5F">
        <w:rPr>
          <w:rFonts w:ascii="Times New Roman" w:hAnsi="Times New Roman" w:cs="Times New Roman"/>
          <w:sz w:val="24"/>
          <w:szCs w:val="24"/>
        </w:rPr>
        <w:t>Проектория</w:t>
      </w:r>
      <w:proofErr w:type="spellEnd"/>
      <w:r w:rsidRPr="00A26F5F">
        <w:rPr>
          <w:rFonts w:ascii="Times New Roman" w:hAnsi="Times New Roman" w:cs="Times New Roman"/>
          <w:sz w:val="24"/>
          <w:szCs w:val="24"/>
        </w:rPr>
        <w:t xml:space="preserve">», в которые активно включились школа и филиалы. </w:t>
      </w:r>
    </w:p>
    <w:p w:rsidR="00A26F5F" w:rsidRPr="00A26F5F" w:rsidRDefault="00A26F5F" w:rsidP="00A26F5F">
      <w:pPr>
        <w:spacing w:after="0" w:line="240" w:lineRule="auto"/>
        <w:ind w:firstLine="567"/>
        <w:jc w:val="both"/>
        <w:rPr>
          <w:rFonts w:ascii="Times New Roman" w:hAnsi="Times New Roman" w:cs="Times New Roman"/>
          <w:sz w:val="24"/>
          <w:szCs w:val="24"/>
        </w:rPr>
      </w:pPr>
      <w:r w:rsidRPr="00A26F5F">
        <w:rPr>
          <w:rFonts w:ascii="Times New Roman" w:hAnsi="Times New Roman" w:cs="Times New Roman"/>
          <w:sz w:val="24"/>
          <w:szCs w:val="24"/>
        </w:rPr>
        <w:t>Поэтому работа в данном направлении должна  быть продолжена в новом учебном году.</w:t>
      </w:r>
    </w:p>
    <w:p w:rsidR="00A26F5F" w:rsidRPr="00A26F5F" w:rsidRDefault="00A26F5F" w:rsidP="00A26F5F">
      <w:pPr>
        <w:spacing w:after="0" w:line="240" w:lineRule="auto"/>
        <w:ind w:firstLine="567"/>
        <w:jc w:val="both"/>
        <w:rPr>
          <w:rFonts w:ascii="Times New Roman" w:hAnsi="Times New Roman" w:cs="Times New Roman"/>
          <w:sz w:val="24"/>
          <w:szCs w:val="24"/>
        </w:rPr>
      </w:pPr>
      <w:r w:rsidRPr="00A26F5F">
        <w:rPr>
          <w:rFonts w:ascii="Times New Roman" w:hAnsi="Times New Roman" w:cs="Times New Roman"/>
          <w:bCs/>
          <w:sz w:val="24"/>
          <w:szCs w:val="24"/>
        </w:rPr>
        <w:t xml:space="preserve">В рамках реализации задачи по поддержке социальной инициативы, творчества, самостоятельности у школьников  в текущем учебном году активно  развивалась деятельность </w:t>
      </w:r>
      <w:r w:rsidRPr="00A26F5F">
        <w:rPr>
          <w:rFonts w:ascii="Times New Roman" w:hAnsi="Times New Roman" w:cs="Times New Roman"/>
          <w:sz w:val="24"/>
          <w:szCs w:val="24"/>
        </w:rPr>
        <w:t>ООГДЮО «Российское движение школьников»</w:t>
      </w:r>
      <w:r w:rsidRPr="00A26F5F">
        <w:rPr>
          <w:rFonts w:ascii="Times New Roman" w:hAnsi="Times New Roman" w:cs="Times New Roman"/>
          <w:bCs/>
          <w:sz w:val="24"/>
          <w:szCs w:val="24"/>
        </w:rPr>
        <w:t xml:space="preserve"> и органов ученического самоуправления. </w:t>
      </w:r>
      <w:proofErr w:type="gramStart"/>
      <w:r w:rsidRPr="00A26F5F">
        <w:rPr>
          <w:rFonts w:ascii="Times New Roman" w:hAnsi="Times New Roman" w:cs="Times New Roman"/>
          <w:sz w:val="24"/>
          <w:szCs w:val="24"/>
        </w:rPr>
        <w:t>Согласно мониторинга</w:t>
      </w:r>
      <w:proofErr w:type="gramEnd"/>
      <w:r w:rsidRPr="00A26F5F">
        <w:rPr>
          <w:rFonts w:ascii="Times New Roman" w:hAnsi="Times New Roman" w:cs="Times New Roman"/>
          <w:sz w:val="24"/>
          <w:szCs w:val="24"/>
        </w:rPr>
        <w:t xml:space="preserve"> в работе органов  ученического самоуправления школы и филиалов, РДШ задействовано более 280 обучающихся.  </w:t>
      </w:r>
      <w:proofErr w:type="gramStart"/>
      <w:r w:rsidRPr="00A26F5F">
        <w:rPr>
          <w:rFonts w:ascii="Times New Roman" w:hAnsi="Times New Roman" w:cs="Times New Roman"/>
          <w:sz w:val="24"/>
          <w:szCs w:val="24"/>
        </w:rPr>
        <w:t xml:space="preserve">Свою работу органы ученического самоуправления и активисты РДШ  проводили в соответствии с планом и являлись  координаторами в организации общешкольных и классных мероприятий,  КТД, контролировали внешний вид обучающихся  и посещаемость в школе, являлись членами жюри  на соревнованиях и в школьных конкурсах,  принимали участие в работе </w:t>
      </w:r>
      <w:r w:rsidRPr="00A26F5F">
        <w:rPr>
          <w:rFonts w:ascii="Times New Roman" w:hAnsi="Times New Roman" w:cs="Times New Roman"/>
          <w:sz w:val="24"/>
          <w:szCs w:val="24"/>
        </w:rPr>
        <w:lastRenderedPageBreak/>
        <w:t>Управляющего совета школы, участвовали в конкурсах и акциях РДШ:</w:t>
      </w:r>
      <w:proofErr w:type="gramEnd"/>
      <w:r w:rsidRPr="00A26F5F">
        <w:rPr>
          <w:rFonts w:ascii="Times New Roman" w:hAnsi="Times New Roman" w:cs="Times New Roman"/>
          <w:sz w:val="24"/>
          <w:szCs w:val="24"/>
        </w:rPr>
        <w:t xml:space="preserve"> </w:t>
      </w:r>
      <w:proofErr w:type="gramStart"/>
      <w:r w:rsidRPr="00A26F5F">
        <w:rPr>
          <w:rFonts w:ascii="Times New Roman" w:hAnsi="Times New Roman" w:cs="Times New Roman"/>
          <w:sz w:val="24"/>
          <w:szCs w:val="24"/>
        </w:rPr>
        <w:t>«Добрые уроки!», «День знаний», «День учителя», «Армейский чемоданчик», «</w:t>
      </w:r>
      <w:proofErr w:type="spellStart"/>
      <w:r w:rsidRPr="00A26F5F">
        <w:rPr>
          <w:rFonts w:ascii="Times New Roman" w:hAnsi="Times New Roman" w:cs="Times New Roman"/>
          <w:sz w:val="24"/>
          <w:szCs w:val="24"/>
        </w:rPr>
        <w:t>Гагаринский</w:t>
      </w:r>
      <w:proofErr w:type="spellEnd"/>
      <w:r w:rsidRPr="00A26F5F">
        <w:rPr>
          <w:rFonts w:ascii="Times New Roman" w:hAnsi="Times New Roman" w:cs="Times New Roman"/>
          <w:sz w:val="24"/>
          <w:szCs w:val="24"/>
        </w:rPr>
        <w:t xml:space="preserve"> урок», «Подари книгу», «</w:t>
      </w:r>
      <w:proofErr w:type="spellStart"/>
      <w:r w:rsidRPr="00A26F5F">
        <w:rPr>
          <w:rFonts w:ascii="Times New Roman" w:hAnsi="Times New Roman" w:cs="Times New Roman"/>
          <w:sz w:val="24"/>
          <w:szCs w:val="24"/>
        </w:rPr>
        <w:t>Проектория</w:t>
      </w:r>
      <w:proofErr w:type="spellEnd"/>
      <w:r w:rsidRPr="00A26F5F">
        <w:rPr>
          <w:rFonts w:ascii="Times New Roman" w:hAnsi="Times New Roman" w:cs="Times New Roman"/>
          <w:sz w:val="24"/>
          <w:szCs w:val="24"/>
        </w:rPr>
        <w:t xml:space="preserve">», в областном </w:t>
      </w:r>
      <w:r w:rsidRPr="00A26F5F">
        <w:rPr>
          <w:rFonts w:ascii="Times New Roman" w:hAnsi="Times New Roman" w:cs="Times New Roman"/>
          <w:sz w:val="24"/>
          <w:szCs w:val="24"/>
          <w:lang w:val="en-US"/>
        </w:rPr>
        <w:t>IV</w:t>
      </w:r>
      <w:r w:rsidRPr="00A26F5F">
        <w:rPr>
          <w:rFonts w:ascii="Times New Roman" w:hAnsi="Times New Roman" w:cs="Times New Roman"/>
          <w:sz w:val="24"/>
          <w:szCs w:val="24"/>
        </w:rPr>
        <w:t xml:space="preserve">слете лидеров РДШ, </w:t>
      </w:r>
      <w:r w:rsidRPr="00A26F5F">
        <w:rPr>
          <w:rFonts w:ascii="Times New Roman" w:hAnsi="Times New Roman" w:cs="Times New Roman"/>
          <w:sz w:val="24"/>
          <w:szCs w:val="24"/>
          <w:lang w:val="en-US"/>
        </w:rPr>
        <w:t>I</w:t>
      </w:r>
      <w:r w:rsidRPr="00A26F5F">
        <w:rPr>
          <w:rFonts w:ascii="Times New Roman" w:hAnsi="Times New Roman" w:cs="Times New Roman"/>
          <w:sz w:val="24"/>
          <w:szCs w:val="24"/>
        </w:rPr>
        <w:t xml:space="preserve"> экологическом слете РДШ, в областном фестивале Школьных музеев,  региональном съезде РДШ, в мероприятиях ко Дню рождения РДШ, в  регионального конкурса </w:t>
      </w:r>
      <w:proofErr w:type="spellStart"/>
      <w:r w:rsidRPr="00A26F5F">
        <w:rPr>
          <w:rFonts w:ascii="Times New Roman" w:hAnsi="Times New Roman" w:cs="Times New Roman"/>
          <w:sz w:val="24"/>
          <w:szCs w:val="24"/>
        </w:rPr>
        <w:t>Арт-экспресс</w:t>
      </w:r>
      <w:proofErr w:type="spellEnd"/>
      <w:r w:rsidRPr="00A26F5F">
        <w:rPr>
          <w:rFonts w:ascii="Times New Roman" w:hAnsi="Times New Roman" w:cs="Times New Roman"/>
          <w:sz w:val="24"/>
          <w:szCs w:val="24"/>
        </w:rPr>
        <w:t xml:space="preserve"> (зональный этап – Ишим и в финале в г. Тюмени). </w:t>
      </w:r>
      <w:proofErr w:type="gramEnd"/>
    </w:p>
    <w:p w:rsidR="00A26F5F" w:rsidRPr="00A26F5F" w:rsidRDefault="00A26F5F" w:rsidP="00A26F5F">
      <w:pPr>
        <w:spacing w:after="0" w:line="240" w:lineRule="auto"/>
        <w:ind w:firstLine="567"/>
        <w:jc w:val="both"/>
        <w:rPr>
          <w:rFonts w:ascii="Times New Roman" w:hAnsi="Times New Roman" w:cs="Times New Roman"/>
          <w:sz w:val="24"/>
          <w:szCs w:val="24"/>
        </w:rPr>
      </w:pPr>
      <w:r w:rsidRPr="00A26F5F">
        <w:rPr>
          <w:rFonts w:ascii="Times New Roman" w:hAnsi="Times New Roman" w:cs="Times New Roman"/>
          <w:sz w:val="24"/>
          <w:szCs w:val="24"/>
        </w:rPr>
        <w:t>По результатам мониторинга «Уровень развития органов ученического самоуправления» выявлено, что уровень развития классных ученических органов самоуправления находится на среднем уровне. Из анализа воспитательной работы классных руководителей видно, что не все обучающиеся активно включены в жизнедеятельность ученического коллектива. Не каждый ученик несет ответственность за классные и общешкольные дела, участвует в планировании, организации и проведении общешкольных и  классных мероприятий. В общешкольных делах и делах класса участвуют чаще всего одни и те же инициативные группы обучающихся.</w:t>
      </w:r>
    </w:p>
    <w:p w:rsidR="00A26F5F" w:rsidRPr="00A26F5F" w:rsidRDefault="00A26F5F" w:rsidP="00A26F5F">
      <w:pPr>
        <w:spacing w:after="0" w:line="240" w:lineRule="auto"/>
        <w:ind w:firstLine="567"/>
        <w:jc w:val="both"/>
        <w:rPr>
          <w:rFonts w:ascii="Times New Roman" w:hAnsi="Times New Roman" w:cs="Times New Roman"/>
          <w:sz w:val="24"/>
          <w:szCs w:val="24"/>
        </w:rPr>
      </w:pPr>
      <w:r w:rsidRPr="00A26F5F">
        <w:rPr>
          <w:rFonts w:ascii="Times New Roman" w:hAnsi="Times New Roman" w:cs="Times New Roman"/>
          <w:sz w:val="24"/>
          <w:szCs w:val="24"/>
        </w:rPr>
        <w:t>Педагогическим коллективом в ходе обмена опытом на семинаре-практикуме «Традиционные и современные технологии в воспитательной работе. Как сделать классное дело интересным и содержательным?»  было отмечено, что наиболее интересными для детей и результативными являются только те воспитательные мероприятия, которые они сами планируют и проводят, а  педагог лишь помогает организовать процесс на условиях сотрудничества. Поэтому в следующем учебном году необходимо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A26F5F" w:rsidRPr="00A26F5F" w:rsidRDefault="00A26F5F" w:rsidP="00A26F5F">
      <w:pPr>
        <w:spacing w:after="0" w:line="240" w:lineRule="auto"/>
        <w:ind w:firstLine="567"/>
        <w:jc w:val="both"/>
        <w:rPr>
          <w:rFonts w:ascii="Times New Roman" w:hAnsi="Times New Roman" w:cs="Times New Roman"/>
          <w:bCs/>
          <w:sz w:val="24"/>
          <w:szCs w:val="24"/>
        </w:rPr>
      </w:pPr>
      <w:r w:rsidRPr="00A26F5F">
        <w:rPr>
          <w:rFonts w:ascii="Times New Roman" w:hAnsi="Times New Roman" w:cs="Times New Roman"/>
          <w:bCs/>
          <w:sz w:val="24"/>
          <w:szCs w:val="24"/>
        </w:rPr>
        <w:t>Еще одним из приоритетных направлений воспитательной работы в школе в текущем учебном году являлась работа с родителями, пропаганда семейных ценностей.</w:t>
      </w:r>
    </w:p>
    <w:p w:rsidR="00A26F5F" w:rsidRPr="00A26F5F" w:rsidRDefault="00A26F5F" w:rsidP="00A26F5F">
      <w:pPr>
        <w:spacing w:after="0" w:line="240" w:lineRule="auto"/>
        <w:ind w:firstLine="567"/>
        <w:jc w:val="both"/>
        <w:rPr>
          <w:rFonts w:ascii="Times New Roman" w:hAnsi="Times New Roman" w:cs="Times New Roman"/>
          <w:bCs/>
          <w:sz w:val="24"/>
          <w:szCs w:val="24"/>
        </w:rPr>
      </w:pPr>
      <w:r w:rsidRPr="00A26F5F">
        <w:rPr>
          <w:rFonts w:ascii="Times New Roman" w:hAnsi="Times New Roman" w:cs="Times New Roman"/>
          <w:bCs/>
          <w:sz w:val="24"/>
          <w:szCs w:val="24"/>
        </w:rPr>
        <w:t xml:space="preserve"> С целью повышения педагогической культуры родителей, укрепления взаимодействия школы и семьи, усиления её воспитательного потенциала использовались массовые, групповые, индивидуальные формы работы с родителями. Просветительская работа родителей, решение общешкольных вопросов, информирование родителей о работе школы проводились на общешкольных и классных родительских собраниях,  в ходе родительского всеобуча. </w:t>
      </w:r>
    </w:p>
    <w:p w:rsidR="00A26F5F" w:rsidRPr="00A26F5F" w:rsidRDefault="00A26F5F" w:rsidP="00A26F5F">
      <w:pPr>
        <w:spacing w:after="0" w:line="240" w:lineRule="auto"/>
        <w:ind w:firstLine="567"/>
        <w:jc w:val="both"/>
        <w:rPr>
          <w:rFonts w:ascii="Times New Roman" w:hAnsi="Times New Roman" w:cs="Times New Roman"/>
          <w:bCs/>
          <w:sz w:val="24"/>
          <w:szCs w:val="24"/>
        </w:rPr>
      </w:pPr>
      <w:r w:rsidRPr="00A26F5F">
        <w:rPr>
          <w:rFonts w:ascii="Times New Roman" w:hAnsi="Times New Roman" w:cs="Times New Roman"/>
          <w:bCs/>
          <w:sz w:val="24"/>
          <w:szCs w:val="24"/>
        </w:rPr>
        <w:t xml:space="preserve">В каждом классе был выбран родительский комитет, который в течение года являлся активным участником воспитательного процесса не только в классе, но и в школе.   Родительская общественность активно участвовала в проведении родительских собраний, профилактических акциях Родительского патруля, различных творческих мероприятиях, мастер-классах,  детско-родительских конкурсах: «Две звезды», «Талисман года», «Осенние фантазии» и других внеурочных мероприятиях. Необходимо отметить, что сильнее всего проявилось взаимодействие семьи и школы в период дистанционного обучения: родители вместе с детьми активно участвовали во всех </w:t>
      </w:r>
      <w:proofErr w:type="spellStart"/>
      <w:proofErr w:type="gramStart"/>
      <w:r w:rsidRPr="00A26F5F">
        <w:rPr>
          <w:rFonts w:ascii="Times New Roman" w:hAnsi="Times New Roman" w:cs="Times New Roman"/>
          <w:bCs/>
          <w:sz w:val="24"/>
          <w:szCs w:val="24"/>
        </w:rPr>
        <w:t>интернет-активностях</w:t>
      </w:r>
      <w:proofErr w:type="spellEnd"/>
      <w:proofErr w:type="gramEnd"/>
      <w:r w:rsidRPr="00A26F5F">
        <w:rPr>
          <w:rFonts w:ascii="Times New Roman" w:hAnsi="Times New Roman" w:cs="Times New Roman"/>
          <w:bCs/>
          <w:sz w:val="24"/>
          <w:szCs w:val="24"/>
        </w:rPr>
        <w:t xml:space="preserve">, которые им предлагала школа. </w:t>
      </w:r>
    </w:p>
    <w:p w:rsidR="00A26F5F" w:rsidRPr="00A26F5F" w:rsidRDefault="00A26F5F" w:rsidP="00A26F5F">
      <w:pPr>
        <w:spacing w:after="0" w:line="240" w:lineRule="auto"/>
        <w:ind w:firstLine="567"/>
        <w:jc w:val="both"/>
        <w:rPr>
          <w:rFonts w:ascii="Times New Roman" w:hAnsi="Times New Roman" w:cs="Times New Roman"/>
          <w:bCs/>
          <w:sz w:val="24"/>
          <w:szCs w:val="24"/>
        </w:rPr>
      </w:pPr>
      <w:r w:rsidRPr="00A26F5F">
        <w:rPr>
          <w:rFonts w:ascii="Times New Roman" w:hAnsi="Times New Roman" w:cs="Times New Roman"/>
          <w:bCs/>
          <w:sz w:val="24"/>
          <w:szCs w:val="24"/>
        </w:rPr>
        <w:t>Считаем, что данную работу необходимо продолжить и  привлекать родительскую общественность к  планированию, организации воспитательного процесса  в школе через поддержку родительской инициативы и создание детско-взрослых сообществ по интересам.</w:t>
      </w:r>
    </w:p>
    <w:p w:rsidR="00A26F5F" w:rsidRPr="00A26F5F" w:rsidRDefault="00A26F5F" w:rsidP="00A26F5F">
      <w:pPr>
        <w:spacing w:after="0" w:line="240" w:lineRule="auto"/>
        <w:ind w:firstLine="567"/>
        <w:jc w:val="both"/>
        <w:rPr>
          <w:rFonts w:ascii="Times New Roman" w:hAnsi="Times New Roman" w:cs="Times New Roman"/>
          <w:sz w:val="24"/>
          <w:szCs w:val="24"/>
        </w:rPr>
      </w:pPr>
      <w:r w:rsidRPr="00A26F5F">
        <w:rPr>
          <w:rFonts w:ascii="Times New Roman" w:hAnsi="Times New Roman" w:cs="Times New Roman"/>
          <w:sz w:val="24"/>
          <w:szCs w:val="24"/>
        </w:rPr>
        <w:t>Исходя из вышеизложенного, в 2020-2021 учебном году необходимо продолжить работу по повышению качества воспитания, в целях создания благоприятной образовательной среды, способствующей раскрытию индивидуальных способностей обучающихся, обеспечивающих возможности их самоопределения и самореализации  и необходимо решить следующие задачи:</w:t>
      </w:r>
    </w:p>
    <w:p w:rsidR="00A26F5F" w:rsidRPr="00A26F5F" w:rsidRDefault="00A26F5F" w:rsidP="00A26F5F">
      <w:pPr>
        <w:spacing w:after="0" w:line="240" w:lineRule="auto"/>
        <w:jc w:val="both"/>
        <w:rPr>
          <w:rFonts w:ascii="Times New Roman" w:hAnsi="Times New Roman" w:cs="Times New Roman"/>
          <w:sz w:val="24"/>
          <w:szCs w:val="24"/>
        </w:rPr>
      </w:pPr>
    </w:p>
    <w:p w:rsidR="00A26F5F" w:rsidRPr="00A26F5F" w:rsidRDefault="00A26F5F" w:rsidP="00A26F5F">
      <w:pPr>
        <w:spacing w:after="0" w:line="240" w:lineRule="auto"/>
        <w:jc w:val="both"/>
        <w:rPr>
          <w:rFonts w:ascii="Times New Roman" w:hAnsi="Times New Roman" w:cs="Times New Roman"/>
          <w:sz w:val="24"/>
          <w:szCs w:val="24"/>
        </w:rPr>
      </w:pPr>
      <w:r w:rsidRPr="00A26F5F">
        <w:rPr>
          <w:rFonts w:ascii="Times New Roman" w:hAnsi="Times New Roman" w:cs="Times New Roman"/>
          <w:sz w:val="24"/>
          <w:szCs w:val="24"/>
        </w:rPr>
        <w:t>-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A26F5F" w:rsidRPr="00A26F5F" w:rsidRDefault="00A26F5F" w:rsidP="00A26F5F">
      <w:pPr>
        <w:spacing w:after="0" w:line="240" w:lineRule="auto"/>
        <w:jc w:val="both"/>
        <w:rPr>
          <w:rFonts w:ascii="Times New Roman" w:hAnsi="Times New Roman" w:cs="Times New Roman"/>
          <w:sz w:val="24"/>
          <w:szCs w:val="24"/>
        </w:rPr>
      </w:pPr>
      <w:r w:rsidRPr="00A26F5F">
        <w:rPr>
          <w:rFonts w:ascii="Times New Roman" w:hAnsi="Times New Roman" w:cs="Times New Roman"/>
          <w:sz w:val="24"/>
          <w:szCs w:val="24"/>
        </w:rPr>
        <w:lastRenderedPageBreak/>
        <w:t>- развивать</w:t>
      </w:r>
      <w:r w:rsidRPr="00A26F5F">
        <w:rPr>
          <w:rFonts w:ascii="Times New Roman" w:hAnsi="Times New Roman" w:cs="Times New Roman"/>
          <w:bCs/>
          <w:sz w:val="24"/>
          <w:szCs w:val="24"/>
        </w:rPr>
        <w:t xml:space="preserve"> социальную инициативу, творчество, самостоятельность, </w:t>
      </w:r>
      <w:r w:rsidRPr="00A26F5F">
        <w:rPr>
          <w:rFonts w:ascii="Times New Roman" w:hAnsi="Times New Roman" w:cs="Times New Roman"/>
          <w:sz w:val="24"/>
          <w:szCs w:val="24"/>
        </w:rPr>
        <w:t xml:space="preserve"> социально значимую деятельность обучающихся через поддержку  деятельности органов ученического самоуправления,</w:t>
      </w:r>
      <w:r w:rsidRPr="00A26F5F">
        <w:rPr>
          <w:rFonts w:ascii="Times New Roman" w:hAnsi="Times New Roman" w:cs="Times New Roman"/>
          <w:bCs/>
          <w:sz w:val="24"/>
          <w:szCs w:val="24"/>
        </w:rPr>
        <w:t xml:space="preserve"> </w:t>
      </w:r>
      <w:r w:rsidRPr="00A26F5F">
        <w:rPr>
          <w:rFonts w:ascii="Times New Roman" w:hAnsi="Times New Roman" w:cs="Times New Roman"/>
          <w:sz w:val="24"/>
          <w:szCs w:val="24"/>
        </w:rPr>
        <w:t>ООГДЮО «Российское движение школьников»;</w:t>
      </w:r>
    </w:p>
    <w:p w:rsidR="00A26F5F" w:rsidRPr="00A26F5F" w:rsidRDefault="00A26F5F" w:rsidP="00A26F5F">
      <w:pPr>
        <w:spacing w:after="0" w:line="240" w:lineRule="auto"/>
        <w:jc w:val="both"/>
        <w:rPr>
          <w:rFonts w:ascii="Times New Roman" w:hAnsi="Times New Roman" w:cs="Times New Roman"/>
          <w:sz w:val="24"/>
          <w:szCs w:val="24"/>
        </w:rPr>
      </w:pPr>
      <w:r w:rsidRPr="00A26F5F">
        <w:rPr>
          <w:rFonts w:ascii="Times New Roman" w:hAnsi="Times New Roman" w:cs="Times New Roman"/>
          <w:sz w:val="24"/>
          <w:szCs w:val="24"/>
        </w:rPr>
        <w:t xml:space="preserve">- организовывать </w:t>
      </w:r>
      <w:proofErr w:type="spellStart"/>
      <w:r w:rsidRPr="00A26F5F">
        <w:rPr>
          <w:rFonts w:ascii="Times New Roman" w:hAnsi="Times New Roman" w:cs="Times New Roman"/>
          <w:sz w:val="24"/>
          <w:szCs w:val="24"/>
        </w:rPr>
        <w:t>профориентационную</w:t>
      </w:r>
      <w:proofErr w:type="spellEnd"/>
      <w:r w:rsidRPr="00A26F5F">
        <w:rPr>
          <w:rFonts w:ascii="Times New Roman" w:hAnsi="Times New Roman" w:cs="Times New Roman"/>
          <w:sz w:val="24"/>
          <w:szCs w:val="24"/>
        </w:rPr>
        <w:t xml:space="preserve"> работу со школьниками;</w:t>
      </w:r>
    </w:p>
    <w:p w:rsidR="00A26F5F" w:rsidRPr="00A26F5F" w:rsidRDefault="00A26F5F" w:rsidP="00A26F5F">
      <w:pPr>
        <w:spacing w:after="0" w:line="240" w:lineRule="auto"/>
        <w:jc w:val="both"/>
        <w:rPr>
          <w:rFonts w:ascii="Times New Roman" w:hAnsi="Times New Roman" w:cs="Times New Roman"/>
          <w:bCs/>
          <w:sz w:val="24"/>
          <w:szCs w:val="24"/>
        </w:rPr>
      </w:pPr>
      <w:r w:rsidRPr="00A26F5F">
        <w:rPr>
          <w:rFonts w:ascii="Times New Roman" w:hAnsi="Times New Roman" w:cs="Times New Roman"/>
          <w:sz w:val="24"/>
          <w:szCs w:val="24"/>
        </w:rPr>
        <w:t xml:space="preserve">- организовывать работу </w:t>
      </w:r>
      <w:proofErr w:type="gramStart"/>
      <w:r w:rsidRPr="00A26F5F">
        <w:rPr>
          <w:rFonts w:ascii="Times New Roman" w:hAnsi="Times New Roman" w:cs="Times New Roman"/>
          <w:sz w:val="24"/>
          <w:szCs w:val="24"/>
        </w:rPr>
        <w:t>со</w:t>
      </w:r>
      <w:proofErr w:type="gramEnd"/>
      <w:r w:rsidRPr="00A26F5F">
        <w:rPr>
          <w:rFonts w:ascii="Times New Roman" w:hAnsi="Times New Roman" w:cs="Times New Roman"/>
          <w:sz w:val="24"/>
          <w:szCs w:val="24"/>
        </w:rPr>
        <w:t xml:space="preserve"> семьями школьников, направленную на совместное решение проблем личностного развития детей. </w:t>
      </w:r>
    </w:p>
    <w:p w:rsidR="00A26F5F" w:rsidRDefault="00A26F5F" w:rsidP="00DE764A">
      <w:pPr>
        <w:spacing w:after="0" w:line="240" w:lineRule="auto"/>
        <w:ind w:firstLine="709"/>
        <w:jc w:val="center"/>
        <w:rPr>
          <w:rFonts w:ascii="Times New Roman" w:hAnsi="Times New Roman" w:cs="Times New Roman"/>
          <w:b/>
          <w:sz w:val="24"/>
          <w:szCs w:val="24"/>
        </w:rPr>
      </w:pPr>
    </w:p>
    <w:p w:rsidR="00A26F5F" w:rsidRDefault="00A26F5F" w:rsidP="00DE764A">
      <w:pPr>
        <w:spacing w:after="0" w:line="240" w:lineRule="auto"/>
        <w:ind w:firstLine="709"/>
        <w:jc w:val="center"/>
        <w:rPr>
          <w:rFonts w:ascii="Times New Roman" w:hAnsi="Times New Roman" w:cs="Times New Roman"/>
          <w:b/>
          <w:sz w:val="24"/>
          <w:szCs w:val="24"/>
        </w:rPr>
      </w:pPr>
    </w:p>
    <w:p w:rsidR="00DE764A" w:rsidRDefault="00DE764A" w:rsidP="00DE764A">
      <w:pPr>
        <w:spacing w:after="0" w:line="240" w:lineRule="auto"/>
        <w:ind w:firstLine="709"/>
        <w:jc w:val="center"/>
        <w:rPr>
          <w:rFonts w:ascii="Times New Roman" w:hAnsi="Times New Roman" w:cs="Times New Roman"/>
          <w:b/>
          <w:sz w:val="24"/>
          <w:szCs w:val="24"/>
        </w:rPr>
      </w:pPr>
      <w:r w:rsidRPr="00DE764A">
        <w:rPr>
          <w:rFonts w:ascii="Times New Roman" w:hAnsi="Times New Roman" w:cs="Times New Roman"/>
          <w:b/>
          <w:sz w:val="24"/>
          <w:szCs w:val="24"/>
        </w:rPr>
        <w:t xml:space="preserve">Анализ работы по </w:t>
      </w:r>
      <w:proofErr w:type="gramStart"/>
      <w:r w:rsidRPr="00DE764A">
        <w:rPr>
          <w:rFonts w:ascii="Times New Roman" w:hAnsi="Times New Roman" w:cs="Times New Roman"/>
          <w:b/>
          <w:sz w:val="24"/>
          <w:szCs w:val="24"/>
        </w:rPr>
        <w:t>дошкольному</w:t>
      </w:r>
      <w:proofErr w:type="gramEnd"/>
      <w:r w:rsidRPr="00DE764A">
        <w:rPr>
          <w:rFonts w:ascii="Times New Roman" w:hAnsi="Times New Roman" w:cs="Times New Roman"/>
          <w:b/>
          <w:sz w:val="24"/>
          <w:szCs w:val="24"/>
        </w:rPr>
        <w:t xml:space="preserve"> образования</w:t>
      </w:r>
    </w:p>
    <w:p w:rsidR="00F56844" w:rsidRPr="00DE764A" w:rsidRDefault="00F56844" w:rsidP="00DE764A">
      <w:pPr>
        <w:spacing w:after="0" w:line="240" w:lineRule="auto"/>
        <w:ind w:firstLine="709"/>
        <w:jc w:val="center"/>
        <w:rPr>
          <w:rFonts w:ascii="Times New Roman" w:hAnsi="Times New Roman" w:cs="Times New Roman"/>
          <w:b/>
          <w:sz w:val="24"/>
          <w:szCs w:val="24"/>
        </w:rPr>
      </w:pPr>
    </w:p>
    <w:p w:rsidR="00DE764A" w:rsidRDefault="00DE764A" w:rsidP="00DE764A">
      <w:pPr>
        <w:spacing w:after="0" w:line="240" w:lineRule="auto"/>
        <w:ind w:firstLine="709"/>
        <w:jc w:val="both"/>
        <w:rPr>
          <w:rFonts w:ascii="Times New Roman" w:hAnsi="Times New Roman" w:cs="Times New Roman"/>
          <w:sz w:val="24"/>
          <w:szCs w:val="24"/>
        </w:rPr>
      </w:pPr>
      <w:r w:rsidRPr="00DE764A">
        <w:rPr>
          <w:rFonts w:ascii="Times New Roman" w:hAnsi="Times New Roman" w:cs="Times New Roman"/>
          <w:sz w:val="24"/>
          <w:szCs w:val="24"/>
        </w:rPr>
        <w:t>Согласно Программе развития целью работы школы на всех уровнях образования является: создание благоприятной образовательной среды, способствующей раскрытию индивидуальных особенностей обучающихся, обеспечивающих возможности их самоопределения и самореализации.</w:t>
      </w:r>
    </w:p>
    <w:p w:rsidR="00DE764A" w:rsidRPr="00DE764A" w:rsidRDefault="00DE764A" w:rsidP="00DE764A">
      <w:pPr>
        <w:spacing w:after="0" w:line="240" w:lineRule="auto"/>
        <w:ind w:firstLine="709"/>
        <w:jc w:val="both"/>
        <w:rPr>
          <w:rFonts w:ascii="Times New Roman" w:hAnsi="Times New Roman" w:cs="Times New Roman"/>
          <w:sz w:val="24"/>
          <w:szCs w:val="24"/>
        </w:rPr>
      </w:pPr>
      <w:r w:rsidRPr="00DE764A">
        <w:rPr>
          <w:rFonts w:ascii="Times New Roman" w:hAnsi="Times New Roman" w:cs="Times New Roman"/>
          <w:sz w:val="24"/>
          <w:szCs w:val="24"/>
        </w:rPr>
        <w:t xml:space="preserve">Первой задачей дошкольного образования является повышение качества услуг по содержанию и воспитанию детей дошкольного возраста. Услуги дошкольного образования в </w:t>
      </w:r>
      <w:proofErr w:type="spellStart"/>
      <w:r w:rsidRPr="00DE764A">
        <w:rPr>
          <w:rFonts w:ascii="Times New Roman" w:hAnsi="Times New Roman" w:cs="Times New Roman"/>
          <w:sz w:val="24"/>
          <w:szCs w:val="24"/>
        </w:rPr>
        <w:t>Аромашевской</w:t>
      </w:r>
      <w:proofErr w:type="spellEnd"/>
      <w:r w:rsidRPr="00DE764A">
        <w:rPr>
          <w:rFonts w:ascii="Times New Roman" w:hAnsi="Times New Roman" w:cs="Times New Roman"/>
          <w:sz w:val="24"/>
          <w:szCs w:val="24"/>
        </w:rPr>
        <w:t xml:space="preserve"> школе предоставляются всем детям от 1 до 7 лет (100%) в нескольких вариативных формах: </w:t>
      </w:r>
      <w:proofErr w:type="gramStart"/>
      <w:r w:rsidRPr="00DE764A">
        <w:rPr>
          <w:rFonts w:ascii="Times New Roman" w:hAnsi="Times New Roman" w:cs="Times New Roman"/>
          <w:sz w:val="24"/>
          <w:szCs w:val="24"/>
        </w:rPr>
        <w:t>группы полного дня</w:t>
      </w:r>
      <w:proofErr w:type="gramEnd"/>
      <w:r w:rsidRPr="00DE764A">
        <w:rPr>
          <w:rFonts w:ascii="Times New Roman" w:hAnsi="Times New Roman" w:cs="Times New Roman"/>
          <w:sz w:val="24"/>
          <w:szCs w:val="24"/>
        </w:rPr>
        <w:t xml:space="preserve">, интегрированное кратковременное пребывание, группы кратковременного пребывания, консультативно-методические пункты, адаптационная группа. Всего в </w:t>
      </w:r>
      <w:proofErr w:type="spellStart"/>
      <w:r w:rsidRPr="00DE764A">
        <w:rPr>
          <w:rFonts w:ascii="Times New Roman" w:hAnsi="Times New Roman" w:cs="Times New Roman"/>
          <w:sz w:val="24"/>
          <w:szCs w:val="24"/>
        </w:rPr>
        <w:t>Аромашевской</w:t>
      </w:r>
      <w:proofErr w:type="spellEnd"/>
      <w:r w:rsidRPr="00DE764A">
        <w:rPr>
          <w:rFonts w:ascii="Times New Roman" w:hAnsi="Times New Roman" w:cs="Times New Roman"/>
          <w:sz w:val="24"/>
          <w:szCs w:val="24"/>
        </w:rPr>
        <w:t xml:space="preserve"> школе функционирует 23 группы, это на 3 группы меньше в сравнении с прошлым учебным годом, в связи с отсутствием контингента воспитанников. Действующие в ОУ вариативные формы так же определяются исходя из имеющихся условий: потребностей населения и контингента воспитанников. Всего в школе функционирует 4 детских сада с </w:t>
      </w:r>
      <w:proofErr w:type="spellStart"/>
      <w:r w:rsidRPr="00DE764A">
        <w:rPr>
          <w:rFonts w:ascii="Times New Roman" w:hAnsi="Times New Roman" w:cs="Times New Roman"/>
          <w:sz w:val="24"/>
          <w:szCs w:val="24"/>
        </w:rPr>
        <w:t>полнодневным</w:t>
      </w:r>
      <w:proofErr w:type="spellEnd"/>
      <w:r w:rsidRPr="00DE764A">
        <w:rPr>
          <w:rFonts w:ascii="Times New Roman" w:hAnsi="Times New Roman" w:cs="Times New Roman"/>
          <w:sz w:val="24"/>
          <w:szCs w:val="24"/>
        </w:rPr>
        <w:t xml:space="preserve"> пребыванием: 1 самостоятельный - 391 человек, 3 при школах - 91 человек и в 7 филиалах функционируют группы кратковременного пребывания (140 чел.), во всех филиалах есть вариативные группы (174 чел.).</w:t>
      </w:r>
    </w:p>
    <w:p w:rsidR="00DE764A" w:rsidRPr="00DE764A" w:rsidRDefault="00DE764A" w:rsidP="00DE764A">
      <w:pPr>
        <w:spacing w:after="0" w:line="240" w:lineRule="auto"/>
        <w:ind w:firstLine="709"/>
        <w:jc w:val="both"/>
        <w:rPr>
          <w:rFonts w:ascii="Times New Roman" w:hAnsi="Times New Roman" w:cs="Times New Roman"/>
          <w:sz w:val="24"/>
          <w:szCs w:val="24"/>
        </w:rPr>
      </w:pPr>
      <w:r w:rsidRPr="00DE764A">
        <w:rPr>
          <w:rFonts w:ascii="Times New Roman" w:hAnsi="Times New Roman" w:cs="Times New Roman"/>
          <w:sz w:val="24"/>
          <w:szCs w:val="24"/>
        </w:rPr>
        <w:t xml:space="preserve">Детям раннего возраста (от 1 до 3 лет) предоставляются услуги дошкольного образования в </w:t>
      </w:r>
      <w:proofErr w:type="gramStart"/>
      <w:r w:rsidRPr="00DE764A">
        <w:rPr>
          <w:rFonts w:ascii="Times New Roman" w:hAnsi="Times New Roman" w:cs="Times New Roman"/>
          <w:sz w:val="24"/>
          <w:szCs w:val="24"/>
        </w:rPr>
        <w:t>форме полного дня</w:t>
      </w:r>
      <w:proofErr w:type="gramEnd"/>
      <w:r w:rsidRPr="00DE764A">
        <w:rPr>
          <w:rFonts w:ascii="Times New Roman" w:hAnsi="Times New Roman" w:cs="Times New Roman"/>
          <w:sz w:val="24"/>
          <w:szCs w:val="24"/>
        </w:rPr>
        <w:t xml:space="preserve"> - 53 чел.; адаптационной группы (</w:t>
      </w:r>
      <w:proofErr w:type="spellStart"/>
      <w:r w:rsidRPr="00DE764A">
        <w:rPr>
          <w:rFonts w:ascii="Times New Roman" w:hAnsi="Times New Roman" w:cs="Times New Roman"/>
          <w:sz w:val="24"/>
          <w:szCs w:val="24"/>
        </w:rPr>
        <w:t>Юрминская</w:t>
      </w:r>
      <w:proofErr w:type="spellEnd"/>
      <w:r w:rsidRPr="00DE764A">
        <w:rPr>
          <w:rFonts w:ascii="Times New Roman" w:hAnsi="Times New Roman" w:cs="Times New Roman"/>
          <w:sz w:val="24"/>
          <w:szCs w:val="24"/>
        </w:rPr>
        <w:t xml:space="preserve"> СОШ) - 6 чел.; через консультативно-методические пункты, которые созданы в каждом филиале - 90 человек.</w:t>
      </w:r>
    </w:p>
    <w:p w:rsidR="00DE764A" w:rsidRPr="00DE764A" w:rsidRDefault="00DE764A" w:rsidP="00DE764A">
      <w:pPr>
        <w:spacing w:after="0" w:line="240" w:lineRule="auto"/>
        <w:ind w:firstLine="709"/>
        <w:jc w:val="both"/>
        <w:rPr>
          <w:rFonts w:ascii="Times New Roman" w:hAnsi="Times New Roman" w:cs="Times New Roman"/>
          <w:sz w:val="24"/>
          <w:szCs w:val="24"/>
        </w:rPr>
      </w:pPr>
      <w:r w:rsidRPr="00DE764A">
        <w:rPr>
          <w:rFonts w:ascii="Times New Roman" w:hAnsi="Times New Roman" w:cs="Times New Roman"/>
          <w:sz w:val="24"/>
          <w:szCs w:val="24"/>
        </w:rPr>
        <w:t xml:space="preserve">Детям от 3 до 7 лет услуги дошкольного образования предоставляются на </w:t>
      </w:r>
      <w:proofErr w:type="gramStart"/>
      <w:r w:rsidRPr="00DE764A">
        <w:rPr>
          <w:rFonts w:ascii="Times New Roman" w:hAnsi="Times New Roman" w:cs="Times New Roman"/>
          <w:sz w:val="24"/>
          <w:szCs w:val="24"/>
        </w:rPr>
        <w:t>условиях полного дня</w:t>
      </w:r>
      <w:proofErr w:type="gramEnd"/>
      <w:r w:rsidRPr="00DE764A">
        <w:rPr>
          <w:rFonts w:ascii="Times New Roman" w:hAnsi="Times New Roman" w:cs="Times New Roman"/>
          <w:sz w:val="24"/>
          <w:szCs w:val="24"/>
        </w:rPr>
        <w:t xml:space="preserve"> - 320 чел.; интегрированного кратковременного пребывания - 24 чел.; консультативно-методических пунктов - 40 чел.; в группах кратковременного пребывания - 84 человека.</w:t>
      </w:r>
    </w:p>
    <w:p w:rsidR="00DE764A" w:rsidRPr="00DE764A" w:rsidRDefault="00DE764A" w:rsidP="00DE764A">
      <w:pPr>
        <w:spacing w:after="0" w:line="240" w:lineRule="auto"/>
        <w:ind w:firstLine="709"/>
        <w:jc w:val="both"/>
        <w:rPr>
          <w:rFonts w:ascii="Times New Roman" w:hAnsi="Times New Roman" w:cs="Times New Roman"/>
          <w:sz w:val="24"/>
          <w:szCs w:val="24"/>
        </w:rPr>
      </w:pPr>
      <w:r w:rsidRPr="00DE764A">
        <w:rPr>
          <w:rFonts w:ascii="Times New Roman" w:hAnsi="Times New Roman" w:cs="Times New Roman"/>
          <w:color w:val="000000"/>
          <w:sz w:val="24"/>
          <w:szCs w:val="24"/>
        </w:rPr>
        <w:t xml:space="preserve">Дети с ограниченными возможностями здоровья, в том числе дети - инвалиды, дети - сироты </w:t>
      </w:r>
      <w:proofErr w:type="gramStart"/>
      <w:r w:rsidRPr="00DE764A">
        <w:rPr>
          <w:rFonts w:ascii="Times New Roman" w:hAnsi="Times New Roman" w:cs="Times New Roman"/>
          <w:color w:val="000000"/>
          <w:sz w:val="24"/>
          <w:szCs w:val="24"/>
        </w:rPr>
        <w:t>получают услуги дошкольного образования интегрируясь</w:t>
      </w:r>
      <w:proofErr w:type="gramEnd"/>
      <w:r w:rsidRPr="00DE764A">
        <w:rPr>
          <w:rFonts w:ascii="Times New Roman" w:hAnsi="Times New Roman" w:cs="Times New Roman"/>
          <w:color w:val="000000"/>
          <w:sz w:val="24"/>
          <w:szCs w:val="24"/>
        </w:rPr>
        <w:t xml:space="preserve"> в общие группы. Всего таких детей - 20 человек.</w:t>
      </w:r>
    </w:p>
    <w:p w:rsidR="00DE764A" w:rsidRPr="00DE764A" w:rsidRDefault="00DE764A" w:rsidP="00DE764A">
      <w:pPr>
        <w:spacing w:after="0" w:line="240" w:lineRule="auto"/>
        <w:ind w:firstLine="709"/>
        <w:jc w:val="both"/>
        <w:rPr>
          <w:rFonts w:ascii="Times New Roman" w:hAnsi="Times New Roman" w:cs="Times New Roman"/>
          <w:color w:val="000000"/>
          <w:sz w:val="24"/>
          <w:szCs w:val="24"/>
        </w:rPr>
      </w:pPr>
      <w:r w:rsidRPr="00DE764A">
        <w:rPr>
          <w:rFonts w:ascii="Times New Roman" w:hAnsi="Times New Roman" w:cs="Times New Roman"/>
          <w:color w:val="000000"/>
          <w:sz w:val="24"/>
          <w:szCs w:val="24"/>
        </w:rPr>
        <w:t>В феврале 2020 года было проведено анкетирование среди родителей по теме: «Дополнительные образовательные услуги в дошкольных общеобразовательных учреждениях», итоги анкетирование показали следующее:</w:t>
      </w:r>
    </w:p>
    <w:p w:rsidR="00DE764A" w:rsidRPr="00DE764A" w:rsidRDefault="00DE764A" w:rsidP="00DE764A">
      <w:pPr>
        <w:spacing w:after="0" w:line="240" w:lineRule="auto"/>
        <w:ind w:firstLine="709"/>
        <w:jc w:val="both"/>
        <w:rPr>
          <w:rFonts w:ascii="Times New Roman" w:hAnsi="Times New Roman" w:cs="Times New Roman"/>
          <w:color w:val="000000"/>
          <w:sz w:val="24"/>
          <w:szCs w:val="24"/>
        </w:rPr>
      </w:pPr>
      <w:r w:rsidRPr="00DE764A">
        <w:rPr>
          <w:rFonts w:ascii="Times New Roman" w:hAnsi="Times New Roman" w:cs="Times New Roman"/>
          <w:color w:val="000000"/>
          <w:sz w:val="24"/>
          <w:szCs w:val="24"/>
        </w:rPr>
        <w:t>- «На что, по Вашему мнению, должно быть направлено воспитание и образование Вашего ребенка в детском саду?» По мнению родителей 92% - на общее развитие, остальные 8% склоняются на подготовку к школе и физкультурно-оздоровительному направлению;</w:t>
      </w:r>
    </w:p>
    <w:p w:rsidR="00DE764A" w:rsidRPr="00DE764A" w:rsidRDefault="00DE764A" w:rsidP="00DE764A">
      <w:pPr>
        <w:spacing w:after="0" w:line="240" w:lineRule="auto"/>
        <w:ind w:firstLine="709"/>
        <w:jc w:val="both"/>
        <w:rPr>
          <w:rFonts w:ascii="Times New Roman" w:hAnsi="Times New Roman" w:cs="Times New Roman"/>
          <w:color w:val="000000"/>
          <w:sz w:val="24"/>
          <w:szCs w:val="24"/>
        </w:rPr>
      </w:pPr>
      <w:r w:rsidRPr="00DE764A">
        <w:rPr>
          <w:rFonts w:ascii="Times New Roman" w:hAnsi="Times New Roman" w:cs="Times New Roman"/>
          <w:color w:val="000000"/>
          <w:sz w:val="24"/>
          <w:szCs w:val="24"/>
        </w:rPr>
        <w:t>- «Какие другие дополнительные услуги вы бы хотели получать в нашем детском саду?», «Желаете ли Вы получать консультацию по вопросам воспитания ребенка?», 95% - нехватка услуг учителя логопеда, 5% - услуги музыкального руководителя;</w:t>
      </w:r>
    </w:p>
    <w:p w:rsidR="00DE764A" w:rsidRPr="00DE764A" w:rsidRDefault="00DE764A" w:rsidP="00DE764A">
      <w:pPr>
        <w:spacing w:after="0" w:line="240" w:lineRule="auto"/>
        <w:ind w:firstLine="709"/>
        <w:jc w:val="both"/>
        <w:rPr>
          <w:rFonts w:ascii="Times New Roman" w:hAnsi="Times New Roman" w:cs="Times New Roman"/>
          <w:color w:val="000000"/>
          <w:sz w:val="24"/>
          <w:szCs w:val="24"/>
        </w:rPr>
      </w:pPr>
      <w:r w:rsidRPr="00DE764A">
        <w:rPr>
          <w:rFonts w:ascii="Times New Roman" w:hAnsi="Times New Roman" w:cs="Times New Roman"/>
          <w:color w:val="000000"/>
          <w:sz w:val="24"/>
          <w:szCs w:val="24"/>
        </w:rPr>
        <w:t>- «Что Вас привлекает в дополнительных занятиях ребенка в детском саду?» 52% - ребенок узнает много нового и полезного для себя, 48% - ребенок с пользой проводит время;</w:t>
      </w:r>
    </w:p>
    <w:p w:rsidR="00DE764A" w:rsidRPr="00DE764A" w:rsidRDefault="00DE764A" w:rsidP="00DE764A">
      <w:pPr>
        <w:spacing w:after="0" w:line="240" w:lineRule="auto"/>
        <w:ind w:firstLine="709"/>
        <w:jc w:val="both"/>
        <w:rPr>
          <w:rFonts w:ascii="Times New Roman" w:hAnsi="Times New Roman" w:cs="Times New Roman"/>
          <w:color w:val="000000"/>
          <w:sz w:val="24"/>
          <w:szCs w:val="24"/>
        </w:rPr>
      </w:pPr>
      <w:r w:rsidRPr="00DE764A">
        <w:rPr>
          <w:rFonts w:ascii="Times New Roman" w:hAnsi="Times New Roman" w:cs="Times New Roman"/>
          <w:color w:val="000000"/>
          <w:sz w:val="24"/>
          <w:szCs w:val="24"/>
        </w:rPr>
        <w:t>- «Как часто на ваш взгляд должны проходить дополнительные занятия?» 61% - 2 раза в неделю, 39% - 1 раз в неделю.</w:t>
      </w:r>
    </w:p>
    <w:p w:rsidR="00DE764A" w:rsidRPr="00DE764A" w:rsidRDefault="00DE764A" w:rsidP="00DE764A">
      <w:pPr>
        <w:spacing w:after="0" w:line="240" w:lineRule="auto"/>
        <w:ind w:firstLine="709"/>
        <w:jc w:val="both"/>
        <w:rPr>
          <w:rFonts w:ascii="Times New Roman" w:hAnsi="Times New Roman" w:cs="Times New Roman"/>
          <w:color w:val="000000" w:themeColor="text1"/>
          <w:sz w:val="24"/>
          <w:szCs w:val="24"/>
        </w:rPr>
      </w:pPr>
      <w:r w:rsidRPr="00DE764A">
        <w:rPr>
          <w:rFonts w:ascii="Times New Roman" w:hAnsi="Times New Roman" w:cs="Times New Roman"/>
          <w:color w:val="000000" w:themeColor="text1"/>
          <w:sz w:val="24"/>
          <w:szCs w:val="24"/>
        </w:rPr>
        <w:lastRenderedPageBreak/>
        <w:t>Таким образом, в целом родители удовлетворены услугами дошкольного образования, но испытывают дефицит в специалистах таких как, логопеды, музыкальные руководители.</w:t>
      </w:r>
    </w:p>
    <w:p w:rsidR="00DE764A" w:rsidRPr="00DE764A" w:rsidRDefault="00DE764A" w:rsidP="00DE764A">
      <w:pPr>
        <w:spacing w:after="0" w:line="240" w:lineRule="auto"/>
        <w:jc w:val="both"/>
        <w:rPr>
          <w:rFonts w:ascii="Times New Roman" w:hAnsi="Times New Roman" w:cs="Times New Roman"/>
          <w:color w:val="000000" w:themeColor="text1"/>
          <w:sz w:val="24"/>
          <w:szCs w:val="24"/>
        </w:rPr>
      </w:pPr>
      <w:r w:rsidRPr="00DE764A">
        <w:rPr>
          <w:rFonts w:ascii="Times New Roman" w:hAnsi="Times New Roman" w:cs="Times New Roman"/>
          <w:sz w:val="24"/>
          <w:szCs w:val="24"/>
        </w:rPr>
        <w:tab/>
        <w:t xml:space="preserve">Качество дошкольного образования определяется готовностью дошкольников к школе. В диагностическом обследовании готовности детей </w:t>
      </w:r>
      <w:proofErr w:type="spellStart"/>
      <w:r w:rsidRPr="00DE764A">
        <w:rPr>
          <w:rFonts w:ascii="Times New Roman" w:hAnsi="Times New Roman" w:cs="Times New Roman"/>
          <w:sz w:val="24"/>
          <w:szCs w:val="24"/>
        </w:rPr>
        <w:t>предшкольного</w:t>
      </w:r>
      <w:proofErr w:type="spellEnd"/>
      <w:r w:rsidRPr="00DE764A">
        <w:rPr>
          <w:rFonts w:ascii="Times New Roman" w:hAnsi="Times New Roman" w:cs="Times New Roman"/>
          <w:sz w:val="24"/>
          <w:szCs w:val="24"/>
        </w:rPr>
        <w:t xml:space="preserve"> возраста к школе приняли участие </w:t>
      </w:r>
      <w:r w:rsidRPr="00DE764A">
        <w:rPr>
          <w:rStyle w:val="a8"/>
          <w:rFonts w:ascii="Times New Roman" w:hAnsi="Times New Roman" w:cs="Times New Roman"/>
          <w:sz w:val="24"/>
          <w:szCs w:val="24"/>
        </w:rPr>
        <w:t>109 детей.</w:t>
      </w:r>
      <w:r w:rsidRPr="00DE764A">
        <w:rPr>
          <w:rFonts w:ascii="Times New Roman" w:hAnsi="Times New Roman" w:cs="Times New Roman"/>
          <w:sz w:val="24"/>
          <w:szCs w:val="24"/>
        </w:rPr>
        <w:t xml:space="preserve"> С детьми проводилось углубленное диагностическое обследование. </w:t>
      </w:r>
      <w:r w:rsidRPr="00DE764A">
        <w:rPr>
          <w:rFonts w:ascii="Times New Roman" w:hAnsi="Times New Roman" w:cs="Times New Roman"/>
          <w:color w:val="000000" w:themeColor="text1"/>
          <w:sz w:val="24"/>
          <w:szCs w:val="24"/>
        </w:rPr>
        <w:t xml:space="preserve">По его результатам высокая степень сформированности школьно-значимых функций у детей </w:t>
      </w:r>
      <w:proofErr w:type="spellStart"/>
      <w:r w:rsidRPr="00DE764A">
        <w:rPr>
          <w:rFonts w:ascii="Times New Roman" w:hAnsi="Times New Roman" w:cs="Times New Roman"/>
          <w:color w:val="000000" w:themeColor="text1"/>
          <w:sz w:val="24"/>
          <w:szCs w:val="24"/>
        </w:rPr>
        <w:t>предшкольного</w:t>
      </w:r>
      <w:proofErr w:type="spellEnd"/>
      <w:r w:rsidRPr="00DE764A">
        <w:rPr>
          <w:rFonts w:ascii="Times New Roman" w:hAnsi="Times New Roman" w:cs="Times New Roman"/>
          <w:color w:val="000000" w:themeColor="text1"/>
          <w:sz w:val="24"/>
          <w:szCs w:val="24"/>
        </w:rPr>
        <w:t xml:space="preserve"> возраста на начало учебного года составила </w:t>
      </w:r>
      <w:r w:rsidRPr="00DE764A">
        <w:rPr>
          <w:rFonts w:ascii="Times New Roman" w:hAnsi="Times New Roman" w:cs="Times New Roman"/>
          <w:color w:val="000000"/>
          <w:sz w:val="24"/>
          <w:szCs w:val="24"/>
        </w:rPr>
        <w:t>27</w:t>
      </w:r>
      <w:r w:rsidRPr="00DE764A">
        <w:rPr>
          <w:rFonts w:ascii="Times New Roman" w:hAnsi="Times New Roman" w:cs="Times New Roman"/>
          <w:color w:val="000000" w:themeColor="text1"/>
          <w:sz w:val="24"/>
          <w:szCs w:val="24"/>
        </w:rPr>
        <w:t>%, средняя 55,96 %, низкая степень 17,04 %.</w:t>
      </w:r>
      <w:r w:rsidRPr="00DE764A">
        <w:rPr>
          <w:rFonts w:ascii="Times New Roman" w:hAnsi="Times New Roman" w:cs="Times New Roman"/>
          <w:color w:val="FF0000"/>
          <w:sz w:val="24"/>
          <w:szCs w:val="24"/>
        </w:rPr>
        <w:t xml:space="preserve"> </w:t>
      </w:r>
      <w:r w:rsidRPr="00DE764A">
        <w:rPr>
          <w:rFonts w:ascii="Times New Roman" w:hAnsi="Times New Roman" w:cs="Times New Roman"/>
          <w:color w:val="000000" w:themeColor="text1"/>
          <w:sz w:val="24"/>
          <w:szCs w:val="24"/>
        </w:rPr>
        <w:t xml:space="preserve">Общая </w:t>
      </w:r>
      <w:proofErr w:type="spellStart"/>
      <w:r w:rsidRPr="00DE764A">
        <w:rPr>
          <w:rFonts w:ascii="Times New Roman" w:hAnsi="Times New Roman" w:cs="Times New Roman"/>
          <w:color w:val="000000" w:themeColor="text1"/>
          <w:sz w:val="24"/>
          <w:szCs w:val="24"/>
        </w:rPr>
        <w:t>сформированность</w:t>
      </w:r>
      <w:proofErr w:type="spellEnd"/>
      <w:r w:rsidRPr="00DE764A">
        <w:rPr>
          <w:rFonts w:ascii="Times New Roman" w:hAnsi="Times New Roman" w:cs="Times New Roman"/>
          <w:color w:val="000000" w:themeColor="text1"/>
          <w:sz w:val="24"/>
          <w:szCs w:val="24"/>
        </w:rPr>
        <w:t xml:space="preserve"> школьно-значимых функций у детей на начало 2019-2020 года  составила – 82,96%. </w:t>
      </w:r>
    </w:p>
    <w:p w:rsidR="00DE764A" w:rsidRPr="00DE764A" w:rsidRDefault="00DE764A" w:rsidP="00DE764A">
      <w:pPr>
        <w:pStyle w:val="a7"/>
        <w:ind w:firstLine="709"/>
        <w:jc w:val="both"/>
        <w:rPr>
          <w:color w:val="000000" w:themeColor="text1"/>
        </w:rPr>
      </w:pPr>
      <w:r w:rsidRPr="00DE764A">
        <w:rPr>
          <w:color w:val="000000" w:themeColor="text1"/>
        </w:rPr>
        <w:t xml:space="preserve">Дети с низкой степенью сформированности школьно-значимых функций по отдельным показателям имеются в детском саду Сказка, 8 (чел.), ГКП </w:t>
      </w:r>
      <w:proofErr w:type="spellStart"/>
      <w:r w:rsidRPr="00DE764A">
        <w:rPr>
          <w:color w:val="000000" w:themeColor="text1"/>
        </w:rPr>
        <w:t>Кротовская</w:t>
      </w:r>
      <w:proofErr w:type="spellEnd"/>
      <w:r w:rsidRPr="00DE764A">
        <w:rPr>
          <w:color w:val="000000" w:themeColor="text1"/>
        </w:rPr>
        <w:t xml:space="preserve"> СОШ 4 (чел.), КМП </w:t>
      </w:r>
      <w:proofErr w:type="spellStart"/>
      <w:r w:rsidRPr="00DE764A">
        <w:rPr>
          <w:color w:val="000000" w:themeColor="text1"/>
        </w:rPr>
        <w:t>Новоберезовская</w:t>
      </w:r>
      <w:proofErr w:type="spellEnd"/>
      <w:r w:rsidRPr="00DE764A">
        <w:rPr>
          <w:color w:val="000000" w:themeColor="text1"/>
        </w:rPr>
        <w:t xml:space="preserve"> СОШ 3 (чел.), детский сад «Золотой петушок», ГКП </w:t>
      </w:r>
      <w:proofErr w:type="spellStart"/>
      <w:r w:rsidRPr="00DE764A">
        <w:rPr>
          <w:color w:val="000000" w:themeColor="text1"/>
        </w:rPr>
        <w:t>Кармацкая</w:t>
      </w:r>
      <w:proofErr w:type="spellEnd"/>
      <w:r w:rsidRPr="00DE764A">
        <w:rPr>
          <w:color w:val="000000" w:themeColor="text1"/>
        </w:rPr>
        <w:t xml:space="preserve"> СОШ, ГКП </w:t>
      </w:r>
      <w:proofErr w:type="spellStart"/>
      <w:r w:rsidRPr="00DE764A">
        <w:rPr>
          <w:color w:val="000000" w:themeColor="text1"/>
        </w:rPr>
        <w:t>Новопетровская</w:t>
      </w:r>
      <w:proofErr w:type="spellEnd"/>
      <w:r w:rsidRPr="00DE764A">
        <w:rPr>
          <w:color w:val="000000" w:themeColor="text1"/>
        </w:rPr>
        <w:t xml:space="preserve"> СОШ, ГКП </w:t>
      </w:r>
      <w:proofErr w:type="spellStart"/>
      <w:r w:rsidRPr="00DE764A">
        <w:rPr>
          <w:color w:val="000000" w:themeColor="text1"/>
        </w:rPr>
        <w:t>Малоскарединская</w:t>
      </w:r>
      <w:proofErr w:type="spellEnd"/>
      <w:r w:rsidRPr="00DE764A">
        <w:rPr>
          <w:color w:val="000000" w:themeColor="text1"/>
        </w:rPr>
        <w:t xml:space="preserve"> по 1 (чел.).</w:t>
      </w:r>
    </w:p>
    <w:p w:rsidR="00DE764A" w:rsidRPr="00DE764A" w:rsidRDefault="00DE764A" w:rsidP="00DE764A">
      <w:pPr>
        <w:spacing w:after="0" w:line="240" w:lineRule="auto"/>
        <w:ind w:firstLine="567"/>
        <w:jc w:val="both"/>
        <w:rPr>
          <w:rFonts w:ascii="Times New Roman" w:hAnsi="Times New Roman" w:cs="Times New Roman"/>
          <w:color w:val="000000" w:themeColor="text1"/>
          <w:sz w:val="24"/>
          <w:szCs w:val="24"/>
        </w:rPr>
      </w:pPr>
      <w:r w:rsidRPr="00DE764A">
        <w:rPr>
          <w:rFonts w:ascii="Times New Roman" w:hAnsi="Times New Roman" w:cs="Times New Roman"/>
          <w:color w:val="000000" w:themeColor="text1"/>
          <w:sz w:val="24"/>
          <w:szCs w:val="24"/>
        </w:rPr>
        <w:t xml:space="preserve">В основном у детей западает физическое и моторное развитие, мышление, 2 ребенка ГКП </w:t>
      </w:r>
      <w:proofErr w:type="spellStart"/>
      <w:r w:rsidRPr="00DE764A">
        <w:rPr>
          <w:rFonts w:ascii="Times New Roman" w:hAnsi="Times New Roman" w:cs="Times New Roman"/>
          <w:color w:val="000000" w:themeColor="text1"/>
          <w:sz w:val="24"/>
          <w:szCs w:val="24"/>
        </w:rPr>
        <w:t>Кротовская</w:t>
      </w:r>
      <w:proofErr w:type="spellEnd"/>
      <w:r w:rsidRPr="00DE764A">
        <w:rPr>
          <w:rFonts w:ascii="Times New Roman" w:hAnsi="Times New Roman" w:cs="Times New Roman"/>
          <w:color w:val="000000" w:themeColor="text1"/>
          <w:sz w:val="24"/>
          <w:szCs w:val="24"/>
        </w:rPr>
        <w:t xml:space="preserve"> СОШ и 1 ребенок ГКП </w:t>
      </w:r>
      <w:proofErr w:type="spellStart"/>
      <w:r w:rsidRPr="00DE764A">
        <w:rPr>
          <w:rFonts w:ascii="Times New Roman" w:hAnsi="Times New Roman" w:cs="Times New Roman"/>
          <w:color w:val="000000" w:themeColor="text1"/>
          <w:sz w:val="24"/>
          <w:szCs w:val="24"/>
        </w:rPr>
        <w:t>Кармацкая</w:t>
      </w:r>
      <w:proofErr w:type="spellEnd"/>
      <w:r w:rsidRPr="00DE764A">
        <w:rPr>
          <w:rFonts w:ascii="Times New Roman" w:hAnsi="Times New Roman" w:cs="Times New Roman"/>
          <w:color w:val="000000" w:themeColor="text1"/>
          <w:sz w:val="24"/>
          <w:szCs w:val="24"/>
        </w:rPr>
        <w:t xml:space="preserve"> СОШ – дети с ограниченными возможностями здоровья. </w:t>
      </w:r>
    </w:p>
    <w:p w:rsidR="00DE764A" w:rsidRPr="00DE764A" w:rsidRDefault="00DE764A" w:rsidP="00DE764A">
      <w:pPr>
        <w:spacing w:after="0" w:line="240" w:lineRule="auto"/>
        <w:ind w:firstLine="567"/>
        <w:jc w:val="both"/>
        <w:rPr>
          <w:rFonts w:ascii="Times New Roman" w:hAnsi="Times New Roman" w:cs="Times New Roman"/>
          <w:sz w:val="24"/>
          <w:szCs w:val="24"/>
        </w:rPr>
      </w:pPr>
      <w:r w:rsidRPr="00DE764A">
        <w:rPr>
          <w:rFonts w:ascii="Times New Roman" w:hAnsi="Times New Roman" w:cs="Times New Roman"/>
          <w:color w:val="000000" w:themeColor="text1"/>
          <w:sz w:val="24"/>
          <w:szCs w:val="24"/>
        </w:rPr>
        <w:t xml:space="preserve">Имеется риск в развитии зрительно-пространственного восприятий и зрительно-моторных координаций 2 ребенка детский сад «Золотой петушок» и ГКП </w:t>
      </w:r>
      <w:proofErr w:type="spellStart"/>
      <w:r w:rsidRPr="00DE764A">
        <w:rPr>
          <w:rFonts w:ascii="Times New Roman" w:hAnsi="Times New Roman" w:cs="Times New Roman"/>
          <w:color w:val="000000" w:themeColor="text1"/>
          <w:sz w:val="24"/>
          <w:szCs w:val="24"/>
        </w:rPr>
        <w:t>Малоскарединская</w:t>
      </w:r>
      <w:proofErr w:type="spellEnd"/>
      <w:r w:rsidRPr="00DE764A">
        <w:rPr>
          <w:rFonts w:ascii="Times New Roman" w:hAnsi="Times New Roman" w:cs="Times New Roman"/>
          <w:color w:val="000000" w:themeColor="text1"/>
          <w:sz w:val="24"/>
          <w:szCs w:val="24"/>
        </w:rPr>
        <w:t xml:space="preserve">. Социальное, личностное, эмоциональное и творческое развитие – КМП </w:t>
      </w:r>
      <w:proofErr w:type="spellStart"/>
      <w:r w:rsidRPr="00DE764A">
        <w:rPr>
          <w:rFonts w:ascii="Times New Roman" w:hAnsi="Times New Roman" w:cs="Times New Roman"/>
          <w:color w:val="000000" w:themeColor="text1"/>
          <w:sz w:val="24"/>
          <w:szCs w:val="24"/>
        </w:rPr>
        <w:t>Новоберезовская</w:t>
      </w:r>
      <w:proofErr w:type="spellEnd"/>
      <w:r w:rsidRPr="00DE764A">
        <w:rPr>
          <w:rFonts w:ascii="Times New Roman" w:hAnsi="Times New Roman" w:cs="Times New Roman"/>
          <w:color w:val="000000" w:themeColor="text1"/>
          <w:sz w:val="24"/>
          <w:szCs w:val="24"/>
        </w:rPr>
        <w:t xml:space="preserve"> СОШ 3 (чел.), ГКП </w:t>
      </w:r>
      <w:proofErr w:type="spellStart"/>
      <w:r w:rsidRPr="00DE764A">
        <w:rPr>
          <w:rFonts w:ascii="Times New Roman" w:hAnsi="Times New Roman" w:cs="Times New Roman"/>
          <w:color w:val="000000" w:themeColor="text1"/>
          <w:sz w:val="24"/>
          <w:szCs w:val="24"/>
        </w:rPr>
        <w:t>Новопетровская</w:t>
      </w:r>
      <w:proofErr w:type="spellEnd"/>
      <w:r w:rsidRPr="00DE764A">
        <w:rPr>
          <w:rFonts w:ascii="Times New Roman" w:hAnsi="Times New Roman" w:cs="Times New Roman"/>
          <w:color w:val="000000" w:themeColor="text1"/>
          <w:sz w:val="24"/>
          <w:szCs w:val="24"/>
        </w:rPr>
        <w:t xml:space="preserve"> СОШ 1 (чел.). Творческое развитие, развитие речи, развитие моторики и графических умений – ГКП </w:t>
      </w:r>
      <w:proofErr w:type="spellStart"/>
      <w:r w:rsidRPr="00DE764A">
        <w:rPr>
          <w:rFonts w:ascii="Times New Roman" w:hAnsi="Times New Roman" w:cs="Times New Roman"/>
          <w:color w:val="000000" w:themeColor="text1"/>
          <w:sz w:val="24"/>
          <w:szCs w:val="24"/>
        </w:rPr>
        <w:t>Кротовская</w:t>
      </w:r>
      <w:proofErr w:type="spellEnd"/>
      <w:r w:rsidRPr="00DE764A">
        <w:rPr>
          <w:rFonts w:ascii="Times New Roman" w:hAnsi="Times New Roman" w:cs="Times New Roman"/>
          <w:color w:val="000000" w:themeColor="text1"/>
          <w:sz w:val="24"/>
          <w:szCs w:val="24"/>
        </w:rPr>
        <w:t xml:space="preserve"> СОШ 2 (чел.). Детский сад «Сказка» - 8 (чел.) дети с ограниченными возможностями здоровья.</w:t>
      </w:r>
      <w:r w:rsidRPr="00DE764A">
        <w:rPr>
          <w:rFonts w:ascii="Times New Roman" w:hAnsi="Times New Roman" w:cs="Times New Roman"/>
          <w:color w:val="FF0000"/>
          <w:sz w:val="24"/>
          <w:szCs w:val="24"/>
        </w:rPr>
        <w:tab/>
      </w:r>
    </w:p>
    <w:p w:rsidR="00DE764A" w:rsidRPr="00DE764A" w:rsidRDefault="00DE764A" w:rsidP="00DE764A">
      <w:pPr>
        <w:spacing w:after="0" w:line="240" w:lineRule="auto"/>
        <w:jc w:val="both"/>
        <w:rPr>
          <w:rFonts w:ascii="Times New Roman" w:hAnsi="Times New Roman" w:cs="Times New Roman"/>
          <w:sz w:val="24"/>
          <w:szCs w:val="24"/>
        </w:rPr>
      </w:pPr>
      <w:r w:rsidRPr="00DE764A">
        <w:rPr>
          <w:rFonts w:ascii="Times New Roman" w:hAnsi="Times New Roman" w:cs="Times New Roman"/>
          <w:sz w:val="24"/>
          <w:szCs w:val="24"/>
        </w:rPr>
        <w:tab/>
      </w:r>
      <w:r w:rsidRPr="00DE764A">
        <w:rPr>
          <w:rFonts w:ascii="Times New Roman" w:hAnsi="Times New Roman" w:cs="Times New Roman"/>
          <w:color w:val="000000"/>
          <w:sz w:val="24"/>
          <w:szCs w:val="24"/>
        </w:rPr>
        <w:t xml:space="preserve">Всего в группах дошкольного образования </w:t>
      </w:r>
      <w:proofErr w:type="spellStart"/>
      <w:r w:rsidRPr="00DE764A">
        <w:rPr>
          <w:rFonts w:ascii="Times New Roman" w:hAnsi="Times New Roman" w:cs="Times New Roman"/>
          <w:color w:val="000000"/>
          <w:sz w:val="24"/>
          <w:szCs w:val="24"/>
        </w:rPr>
        <w:t>Аромашевской</w:t>
      </w:r>
      <w:proofErr w:type="spellEnd"/>
      <w:r w:rsidRPr="00DE764A">
        <w:rPr>
          <w:rFonts w:ascii="Times New Roman" w:hAnsi="Times New Roman" w:cs="Times New Roman"/>
          <w:color w:val="000000"/>
          <w:sz w:val="24"/>
          <w:szCs w:val="24"/>
        </w:rPr>
        <w:t xml:space="preserve"> школы работает 29 педагога. Доля педагогических работников дошкольного образования с высшим педагогическим образованием – 31,04 %, со средним специальным образованием – 68,96 %.</w:t>
      </w:r>
    </w:p>
    <w:p w:rsidR="00DE764A" w:rsidRPr="00DE764A" w:rsidRDefault="00DE764A" w:rsidP="00DE764A">
      <w:pPr>
        <w:spacing w:after="0" w:line="240" w:lineRule="auto"/>
        <w:ind w:firstLine="709"/>
        <w:jc w:val="both"/>
        <w:rPr>
          <w:rFonts w:ascii="Times New Roman" w:hAnsi="Times New Roman" w:cs="Times New Roman"/>
          <w:sz w:val="24"/>
          <w:szCs w:val="24"/>
        </w:rPr>
      </w:pPr>
      <w:r w:rsidRPr="00DE764A">
        <w:rPr>
          <w:rFonts w:ascii="Times New Roman" w:hAnsi="Times New Roman" w:cs="Times New Roman"/>
          <w:sz w:val="24"/>
          <w:szCs w:val="24"/>
        </w:rPr>
        <w:t>Задачи методической работы по дошкольному образованию на 2019-2020 учебный год были поставлены следующие:</w:t>
      </w:r>
    </w:p>
    <w:p w:rsidR="00DE764A" w:rsidRPr="00DE764A" w:rsidRDefault="00DE764A" w:rsidP="00DE764A">
      <w:pPr>
        <w:pStyle w:val="20"/>
        <w:shd w:val="clear" w:color="auto" w:fill="auto"/>
        <w:spacing w:line="240" w:lineRule="auto"/>
        <w:jc w:val="both"/>
        <w:rPr>
          <w:rFonts w:ascii="Times New Roman" w:hAnsi="Times New Roman" w:cs="Times New Roman"/>
          <w:sz w:val="24"/>
          <w:szCs w:val="24"/>
        </w:rPr>
      </w:pPr>
      <w:r w:rsidRPr="00DE764A">
        <w:rPr>
          <w:rFonts w:ascii="Times New Roman" w:hAnsi="Times New Roman" w:cs="Times New Roman"/>
          <w:color w:val="000000"/>
          <w:sz w:val="24"/>
          <w:szCs w:val="24"/>
          <w:shd w:val="clear" w:color="auto" w:fill="FFFFFF"/>
        </w:rPr>
        <w:t xml:space="preserve">  </w:t>
      </w:r>
      <w:r w:rsidRPr="00DE764A">
        <w:rPr>
          <w:rFonts w:ascii="Times New Roman" w:hAnsi="Times New Roman" w:cs="Times New Roman"/>
          <w:sz w:val="24"/>
          <w:szCs w:val="24"/>
        </w:rPr>
        <w:t>1. Развивать компетентность воспитателей по работе над развитием связной речи дошкольников.</w:t>
      </w:r>
    </w:p>
    <w:p w:rsidR="00DE764A" w:rsidRPr="00DE764A" w:rsidRDefault="00DE764A" w:rsidP="00DE764A">
      <w:pPr>
        <w:pStyle w:val="20"/>
        <w:shd w:val="clear" w:color="auto" w:fill="auto"/>
        <w:spacing w:line="240" w:lineRule="auto"/>
        <w:jc w:val="both"/>
        <w:rPr>
          <w:rFonts w:ascii="Times New Roman" w:hAnsi="Times New Roman" w:cs="Times New Roman"/>
          <w:sz w:val="24"/>
          <w:szCs w:val="24"/>
        </w:rPr>
      </w:pPr>
      <w:r w:rsidRPr="00DE764A">
        <w:rPr>
          <w:rFonts w:ascii="Times New Roman" w:hAnsi="Times New Roman" w:cs="Times New Roman"/>
          <w:sz w:val="24"/>
          <w:szCs w:val="24"/>
        </w:rPr>
        <w:t>2. Вовлекать родителей в образовательный процесс групп дошкольного образования через проектную деятельность.</w:t>
      </w:r>
    </w:p>
    <w:p w:rsidR="00DE764A" w:rsidRPr="00DE764A" w:rsidRDefault="00DE764A" w:rsidP="00DE764A">
      <w:pPr>
        <w:pStyle w:val="20"/>
        <w:shd w:val="clear" w:color="auto" w:fill="auto"/>
        <w:spacing w:line="240" w:lineRule="auto"/>
        <w:jc w:val="both"/>
        <w:rPr>
          <w:rFonts w:ascii="Times New Roman" w:hAnsi="Times New Roman" w:cs="Times New Roman"/>
          <w:sz w:val="24"/>
          <w:szCs w:val="24"/>
        </w:rPr>
      </w:pPr>
      <w:r w:rsidRPr="00DE764A">
        <w:rPr>
          <w:rFonts w:ascii="Times New Roman" w:hAnsi="Times New Roman" w:cs="Times New Roman"/>
          <w:sz w:val="24"/>
          <w:szCs w:val="24"/>
        </w:rPr>
        <w:t>3.Создавать условия для формирования ценностного отношения детей к своему здоровью.</w:t>
      </w:r>
    </w:p>
    <w:p w:rsidR="00DE764A" w:rsidRPr="00DE764A" w:rsidRDefault="00DE764A" w:rsidP="00DE764A">
      <w:pPr>
        <w:spacing w:after="0" w:line="240" w:lineRule="auto"/>
        <w:ind w:firstLine="709"/>
        <w:jc w:val="both"/>
        <w:rPr>
          <w:rFonts w:ascii="Times New Roman" w:hAnsi="Times New Roman" w:cs="Times New Roman"/>
          <w:sz w:val="24"/>
          <w:szCs w:val="24"/>
        </w:rPr>
      </w:pPr>
      <w:r w:rsidRPr="00DE764A">
        <w:rPr>
          <w:rFonts w:ascii="Times New Roman" w:hAnsi="Times New Roman" w:cs="Times New Roman"/>
          <w:sz w:val="24"/>
          <w:szCs w:val="24"/>
        </w:rPr>
        <w:t xml:space="preserve">Работа с педагогами дошкольного образования по повышению уровня компетентности в рамках поставленных задач велась в течение года через такие формы как: обмен опытом на заседаниях ШМО, в том числе совместные с начальной школой, через педагогические советы детского сада, семинары-практикумы, проведение и посещение открытых занятий, конкурсы для педагогов, форум «Большая перемена». </w:t>
      </w:r>
    </w:p>
    <w:p w:rsidR="00DE764A" w:rsidRPr="00DE764A" w:rsidRDefault="00DE764A" w:rsidP="00DE764A">
      <w:pPr>
        <w:spacing w:after="0" w:line="240" w:lineRule="auto"/>
        <w:ind w:firstLine="709"/>
        <w:jc w:val="both"/>
        <w:rPr>
          <w:rFonts w:ascii="Times New Roman" w:hAnsi="Times New Roman" w:cs="Times New Roman"/>
          <w:sz w:val="24"/>
          <w:szCs w:val="24"/>
        </w:rPr>
      </w:pPr>
      <w:r w:rsidRPr="00DE764A">
        <w:rPr>
          <w:rFonts w:ascii="Times New Roman" w:hAnsi="Times New Roman" w:cs="Times New Roman"/>
          <w:sz w:val="24"/>
          <w:szCs w:val="24"/>
        </w:rPr>
        <w:t xml:space="preserve">Формы работы с воспитателями использовались в основном практического характера. В течение года был организован практикум по физической культуре (3 занятия), в ходе которого воспитатели под руководством </w:t>
      </w:r>
      <w:proofErr w:type="spellStart"/>
      <w:r w:rsidRPr="00DE764A">
        <w:rPr>
          <w:rFonts w:ascii="Times New Roman" w:hAnsi="Times New Roman" w:cs="Times New Roman"/>
          <w:sz w:val="24"/>
          <w:szCs w:val="24"/>
        </w:rPr>
        <w:t>физинструкторов</w:t>
      </w:r>
      <w:proofErr w:type="spellEnd"/>
      <w:r w:rsidRPr="00DE764A">
        <w:rPr>
          <w:rFonts w:ascii="Times New Roman" w:hAnsi="Times New Roman" w:cs="Times New Roman"/>
          <w:sz w:val="24"/>
          <w:szCs w:val="24"/>
        </w:rPr>
        <w:t xml:space="preserve"> детского сада "Сказка" отрабатывали методику ползания, ходьбы, прыжков, метания, бега, с целью подготовки детей к участию в спартакиаде. На практикуме по проектной деятельности воспитатели занимались составлением проектов по заданной теме и возрасту детей. </w:t>
      </w:r>
    </w:p>
    <w:p w:rsidR="00DE764A" w:rsidRPr="00DE764A" w:rsidRDefault="00DE764A" w:rsidP="00DE764A">
      <w:pPr>
        <w:spacing w:after="0" w:line="240" w:lineRule="auto"/>
        <w:jc w:val="both"/>
        <w:rPr>
          <w:rFonts w:ascii="Times New Roman" w:hAnsi="Times New Roman" w:cs="Times New Roman"/>
          <w:bCs/>
          <w:sz w:val="24"/>
          <w:szCs w:val="24"/>
        </w:rPr>
      </w:pPr>
      <w:r w:rsidRPr="00DE764A">
        <w:rPr>
          <w:rFonts w:ascii="Times New Roman" w:hAnsi="Times New Roman" w:cs="Times New Roman"/>
          <w:bCs/>
          <w:color w:val="000000"/>
          <w:sz w:val="24"/>
          <w:szCs w:val="24"/>
        </w:rPr>
        <w:t xml:space="preserve">          Так же в течение учебного года педагоги продолжали работать с индивидуальными образовательными маршрутами, в том числе по итогам прохождения курсовой подготовки. Ежегодный форум «Большая перемена» был проведен так же в практической форме. </w:t>
      </w:r>
    </w:p>
    <w:p w:rsidR="00DE764A" w:rsidRPr="00DE764A" w:rsidRDefault="00DE764A" w:rsidP="00DE764A">
      <w:pPr>
        <w:pStyle w:val="a7"/>
        <w:jc w:val="both"/>
        <w:rPr>
          <w:bCs/>
        </w:rPr>
      </w:pPr>
      <w:r w:rsidRPr="00DE764A">
        <w:rPr>
          <w:bCs/>
        </w:rPr>
        <w:t xml:space="preserve">       В конкурсе "Педагог года" для воспитателей в 2020 году были организованы 2 номинации. В номинации «Воспитатель года-2020» приняли участие 3 воспитателя </w:t>
      </w:r>
      <w:r w:rsidRPr="00DE764A">
        <w:rPr>
          <w:bCs/>
        </w:rPr>
        <w:lastRenderedPageBreak/>
        <w:t>детского сада "Сказка": за участие – Казанцева Н.А., 3 место</w:t>
      </w:r>
      <w:r w:rsidRPr="00DE764A">
        <w:t xml:space="preserve"> заняла </w:t>
      </w:r>
      <w:proofErr w:type="spellStart"/>
      <w:r w:rsidRPr="00DE764A">
        <w:t>Сезева</w:t>
      </w:r>
      <w:proofErr w:type="spellEnd"/>
      <w:r w:rsidRPr="00DE764A">
        <w:t xml:space="preserve"> Е.Ю., 2 место заняла Лазаревой М.В.</w:t>
      </w:r>
    </w:p>
    <w:p w:rsidR="00DE764A" w:rsidRPr="00DE764A" w:rsidRDefault="00DE764A" w:rsidP="00DE764A">
      <w:pPr>
        <w:pStyle w:val="a7"/>
        <w:jc w:val="both"/>
      </w:pPr>
      <w:r w:rsidRPr="00DE764A">
        <w:rPr>
          <w:bCs/>
        </w:rPr>
        <w:t>      В номинации «</w:t>
      </w:r>
      <w:r w:rsidRPr="00DE764A">
        <w:t>Открытое занятие по ФГОС (ДОУ)</w:t>
      </w:r>
      <w:r w:rsidRPr="00DE764A">
        <w:rPr>
          <w:bCs/>
        </w:rPr>
        <w:t>» участие приняли 11 воспитателей. 1 место </w:t>
      </w:r>
      <w:r w:rsidRPr="00DE764A">
        <w:t xml:space="preserve">– Новикова Т.А., 2 место – Сергеева Е.П.,  3 место – </w:t>
      </w:r>
      <w:proofErr w:type="spellStart"/>
      <w:r w:rsidRPr="00DE764A">
        <w:t>Кендысь</w:t>
      </w:r>
      <w:proofErr w:type="spellEnd"/>
      <w:r w:rsidRPr="00DE764A">
        <w:t xml:space="preserve"> Л.В.</w:t>
      </w:r>
    </w:p>
    <w:p w:rsidR="00DE764A" w:rsidRPr="00DE764A" w:rsidRDefault="00DE764A" w:rsidP="00DE764A">
      <w:pPr>
        <w:pStyle w:val="a7"/>
        <w:ind w:firstLine="426"/>
        <w:jc w:val="both"/>
      </w:pPr>
      <w:r w:rsidRPr="00DE764A">
        <w:t xml:space="preserve"> В 2019-2020 году всего приняли участие в конкурсах 24 педагога дошкольного образования. По сравнению с прошлым годом количество участников профессиональных конкурсов уменьшилось на 4 воспитателя. Необходимо привлекать всех воспитателей для участия в конкурсах, как в очных, так и заочных, продолжать работать над качеством подготовки педагогов и конкурсных материалов; в системе вести банк данных участия педагогов в конкурсном движении. </w:t>
      </w:r>
    </w:p>
    <w:tbl>
      <w:tblPr>
        <w:tblStyle w:val="a5"/>
        <w:tblW w:w="9180" w:type="dxa"/>
        <w:tblLayout w:type="fixed"/>
        <w:tblLook w:val="04A0"/>
      </w:tblPr>
      <w:tblGrid>
        <w:gridCol w:w="2175"/>
        <w:gridCol w:w="1591"/>
        <w:gridCol w:w="1445"/>
        <w:gridCol w:w="2378"/>
        <w:gridCol w:w="1591"/>
      </w:tblGrid>
      <w:tr w:rsidR="00DE764A" w:rsidRPr="00DE764A" w:rsidTr="00866D11">
        <w:tc>
          <w:tcPr>
            <w:tcW w:w="2175" w:type="dxa"/>
            <w:vAlign w:val="center"/>
          </w:tcPr>
          <w:p w:rsidR="00DE764A" w:rsidRPr="00DE764A" w:rsidRDefault="00DE764A" w:rsidP="00866D11">
            <w:pPr>
              <w:jc w:val="both"/>
              <w:rPr>
                <w:color w:val="000000" w:themeColor="text1"/>
                <w:sz w:val="24"/>
                <w:szCs w:val="24"/>
              </w:rPr>
            </w:pPr>
            <w:r w:rsidRPr="00DE764A">
              <w:rPr>
                <w:color w:val="000000" w:themeColor="text1"/>
                <w:sz w:val="24"/>
                <w:szCs w:val="24"/>
              </w:rPr>
              <w:t>Наименование ОУ</w:t>
            </w:r>
          </w:p>
        </w:tc>
        <w:tc>
          <w:tcPr>
            <w:tcW w:w="1591" w:type="dxa"/>
          </w:tcPr>
          <w:p w:rsidR="00DE764A" w:rsidRPr="00DE764A" w:rsidRDefault="00DE764A" w:rsidP="00866D11">
            <w:pPr>
              <w:jc w:val="both"/>
              <w:rPr>
                <w:sz w:val="24"/>
                <w:szCs w:val="24"/>
              </w:rPr>
            </w:pPr>
            <w:r w:rsidRPr="00DE764A">
              <w:rPr>
                <w:sz w:val="24"/>
                <w:szCs w:val="24"/>
              </w:rPr>
              <w:t>Кол-во воспитателей всего</w:t>
            </w:r>
          </w:p>
        </w:tc>
        <w:tc>
          <w:tcPr>
            <w:tcW w:w="1445" w:type="dxa"/>
          </w:tcPr>
          <w:p w:rsidR="00DE764A" w:rsidRPr="00DE764A" w:rsidRDefault="00DE764A" w:rsidP="00866D11">
            <w:pPr>
              <w:jc w:val="both"/>
              <w:rPr>
                <w:sz w:val="24"/>
                <w:szCs w:val="24"/>
              </w:rPr>
            </w:pPr>
            <w:r w:rsidRPr="00DE764A">
              <w:rPr>
                <w:sz w:val="24"/>
                <w:szCs w:val="24"/>
              </w:rPr>
              <w:t>Кол-во всего конкурсов</w:t>
            </w:r>
          </w:p>
        </w:tc>
        <w:tc>
          <w:tcPr>
            <w:tcW w:w="2378" w:type="dxa"/>
          </w:tcPr>
          <w:p w:rsidR="00DE764A" w:rsidRPr="00DE764A" w:rsidRDefault="00DE764A" w:rsidP="00866D11">
            <w:pPr>
              <w:jc w:val="both"/>
              <w:rPr>
                <w:sz w:val="24"/>
                <w:szCs w:val="24"/>
              </w:rPr>
            </w:pPr>
            <w:r w:rsidRPr="00DE764A">
              <w:rPr>
                <w:sz w:val="24"/>
                <w:szCs w:val="24"/>
              </w:rPr>
              <w:t>Кол-во участия в очных/дистанционных конкурсах</w:t>
            </w:r>
          </w:p>
        </w:tc>
        <w:tc>
          <w:tcPr>
            <w:tcW w:w="1591" w:type="dxa"/>
            <w:tcBorders>
              <w:right w:val="single" w:sz="4" w:space="0" w:color="auto"/>
            </w:tcBorders>
          </w:tcPr>
          <w:p w:rsidR="00DE764A" w:rsidRPr="00DE764A" w:rsidRDefault="00DE764A" w:rsidP="00866D11">
            <w:pPr>
              <w:jc w:val="both"/>
              <w:rPr>
                <w:sz w:val="24"/>
                <w:szCs w:val="24"/>
              </w:rPr>
            </w:pPr>
            <w:r w:rsidRPr="00DE764A">
              <w:rPr>
                <w:sz w:val="24"/>
                <w:szCs w:val="24"/>
              </w:rPr>
              <w:t>Кол-во победителей/призеров</w:t>
            </w:r>
          </w:p>
        </w:tc>
      </w:tr>
      <w:tr w:rsidR="00DE764A" w:rsidRPr="00DE764A" w:rsidTr="00866D11">
        <w:trPr>
          <w:trHeight w:val="475"/>
        </w:trPr>
        <w:tc>
          <w:tcPr>
            <w:tcW w:w="2175" w:type="dxa"/>
          </w:tcPr>
          <w:p w:rsidR="00DE764A" w:rsidRPr="00DE764A" w:rsidRDefault="00DE764A" w:rsidP="00866D11">
            <w:pPr>
              <w:jc w:val="both"/>
              <w:rPr>
                <w:color w:val="000000" w:themeColor="text1"/>
                <w:sz w:val="24"/>
                <w:szCs w:val="24"/>
              </w:rPr>
            </w:pPr>
            <w:r w:rsidRPr="00DE764A">
              <w:rPr>
                <w:color w:val="000000" w:themeColor="text1"/>
                <w:sz w:val="24"/>
                <w:szCs w:val="24"/>
              </w:rPr>
              <w:t>ОДО «Сказка»</w:t>
            </w:r>
          </w:p>
        </w:tc>
        <w:tc>
          <w:tcPr>
            <w:tcW w:w="1591" w:type="dxa"/>
          </w:tcPr>
          <w:p w:rsidR="00DE764A" w:rsidRPr="00DE764A" w:rsidRDefault="00DE764A" w:rsidP="00866D11">
            <w:pPr>
              <w:jc w:val="both"/>
              <w:rPr>
                <w:sz w:val="24"/>
                <w:szCs w:val="24"/>
              </w:rPr>
            </w:pPr>
            <w:r w:rsidRPr="00DE764A">
              <w:rPr>
                <w:sz w:val="24"/>
                <w:szCs w:val="24"/>
              </w:rPr>
              <w:t>17</w:t>
            </w:r>
          </w:p>
        </w:tc>
        <w:tc>
          <w:tcPr>
            <w:tcW w:w="1445" w:type="dxa"/>
          </w:tcPr>
          <w:p w:rsidR="00DE764A" w:rsidRPr="00DE764A" w:rsidRDefault="00DE764A" w:rsidP="00866D11">
            <w:pPr>
              <w:jc w:val="both"/>
              <w:rPr>
                <w:sz w:val="24"/>
                <w:szCs w:val="24"/>
              </w:rPr>
            </w:pPr>
            <w:r w:rsidRPr="00DE764A">
              <w:rPr>
                <w:sz w:val="24"/>
                <w:szCs w:val="24"/>
              </w:rPr>
              <w:t>18</w:t>
            </w:r>
          </w:p>
        </w:tc>
        <w:tc>
          <w:tcPr>
            <w:tcW w:w="2378" w:type="dxa"/>
          </w:tcPr>
          <w:p w:rsidR="00DE764A" w:rsidRPr="00DE764A" w:rsidRDefault="00DE764A" w:rsidP="00866D11">
            <w:pPr>
              <w:jc w:val="both"/>
              <w:rPr>
                <w:sz w:val="24"/>
                <w:szCs w:val="24"/>
              </w:rPr>
            </w:pPr>
            <w:r w:rsidRPr="00DE764A">
              <w:rPr>
                <w:sz w:val="24"/>
                <w:szCs w:val="24"/>
              </w:rPr>
              <w:t>2/16</w:t>
            </w:r>
          </w:p>
        </w:tc>
        <w:tc>
          <w:tcPr>
            <w:tcW w:w="1591" w:type="dxa"/>
            <w:tcBorders>
              <w:right w:val="single" w:sz="4" w:space="0" w:color="auto"/>
            </w:tcBorders>
          </w:tcPr>
          <w:p w:rsidR="00DE764A" w:rsidRPr="00DE764A" w:rsidRDefault="00DE764A" w:rsidP="00866D11">
            <w:pPr>
              <w:jc w:val="both"/>
              <w:rPr>
                <w:sz w:val="24"/>
                <w:szCs w:val="24"/>
              </w:rPr>
            </w:pPr>
            <w:r w:rsidRPr="00DE764A">
              <w:rPr>
                <w:sz w:val="24"/>
                <w:szCs w:val="24"/>
              </w:rPr>
              <w:t>8/11</w:t>
            </w:r>
          </w:p>
        </w:tc>
      </w:tr>
      <w:tr w:rsidR="00DE764A" w:rsidRPr="00DE764A" w:rsidTr="00866D11">
        <w:tc>
          <w:tcPr>
            <w:tcW w:w="2175" w:type="dxa"/>
          </w:tcPr>
          <w:p w:rsidR="00DE764A" w:rsidRPr="00DE764A" w:rsidRDefault="00DE764A" w:rsidP="00866D11">
            <w:pPr>
              <w:jc w:val="both"/>
              <w:rPr>
                <w:color w:val="000000" w:themeColor="text1"/>
                <w:sz w:val="24"/>
                <w:szCs w:val="24"/>
              </w:rPr>
            </w:pPr>
            <w:r w:rsidRPr="00DE764A">
              <w:rPr>
                <w:color w:val="000000" w:themeColor="text1"/>
                <w:sz w:val="24"/>
                <w:szCs w:val="24"/>
              </w:rPr>
              <w:t xml:space="preserve">ГКП </w:t>
            </w:r>
            <w:proofErr w:type="spellStart"/>
            <w:r w:rsidRPr="00DE764A">
              <w:rPr>
                <w:color w:val="000000" w:themeColor="text1"/>
                <w:sz w:val="24"/>
                <w:szCs w:val="24"/>
              </w:rPr>
              <w:t>Кармацкая</w:t>
            </w:r>
            <w:proofErr w:type="spellEnd"/>
            <w:r w:rsidRPr="00DE764A">
              <w:rPr>
                <w:color w:val="000000" w:themeColor="text1"/>
                <w:sz w:val="24"/>
                <w:szCs w:val="24"/>
              </w:rPr>
              <w:t xml:space="preserve"> СОШ</w:t>
            </w:r>
          </w:p>
        </w:tc>
        <w:tc>
          <w:tcPr>
            <w:tcW w:w="1591" w:type="dxa"/>
          </w:tcPr>
          <w:p w:rsidR="00DE764A" w:rsidRPr="00DE764A" w:rsidRDefault="00DE764A" w:rsidP="00866D11">
            <w:pPr>
              <w:jc w:val="both"/>
              <w:rPr>
                <w:sz w:val="24"/>
                <w:szCs w:val="24"/>
              </w:rPr>
            </w:pPr>
            <w:r w:rsidRPr="00DE764A">
              <w:rPr>
                <w:sz w:val="24"/>
                <w:szCs w:val="24"/>
              </w:rPr>
              <w:t>1</w:t>
            </w:r>
          </w:p>
        </w:tc>
        <w:tc>
          <w:tcPr>
            <w:tcW w:w="1445" w:type="dxa"/>
          </w:tcPr>
          <w:p w:rsidR="00DE764A" w:rsidRPr="00DE764A" w:rsidRDefault="00DE764A" w:rsidP="00866D11">
            <w:pPr>
              <w:jc w:val="both"/>
              <w:rPr>
                <w:sz w:val="24"/>
                <w:szCs w:val="24"/>
              </w:rPr>
            </w:pPr>
            <w:r w:rsidRPr="00DE764A">
              <w:rPr>
                <w:sz w:val="24"/>
                <w:szCs w:val="24"/>
              </w:rPr>
              <w:t>4</w:t>
            </w:r>
          </w:p>
        </w:tc>
        <w:tc>
          <w:tcPr>
            <w:tcW w:w="2378" w:type="dxa"/>
          </w:tcPr>
          <w:p w:rsidR="00DE764A" w:rsidRPr="00DE764A" w:rsidRDefault="00DE764A" w:rsidP="00866D11">
            <w:pPr>
              <w:jc w:val="both"/>
              <w:rPr>
                <w:sz w:val="24"/>
                <w:szCs w:val="24"/>
              </w:rPr>
            </w:pPr>
            <w:r w:rsidRPr="00DE764A">
              <w:rPr>
                <w:sz w:val="24"/>
                <w:szCs w:val="24"/>
              </w:rPr>
              <w:t>4/0</w:t>
            </w:r>
          </w:p>
        </w:tc>
        <w:tc>
          <w:tcPr>
            <w:tcW w:w="1591" w:type="dxa"/>
            <w:tcBorders>
              <w:right w:val="single" w:sz="4" w:space="0" w:color="auto"/>
            </w:tcBorders>
          </w:tcPr>
          <w:p w:rsidR="00DE764A" w:rsidRPr="00DE764A" w:rsidRDefault="00DE764A" w:rsidP="00866D11">
            <w:pPr>
              <w:jc w:val="both"/>
              <w:rPr>
                <w:sz w:val="24"/>
                <w:szCs w:val="24"/>
              </w:rPr>
            </w:pPr>
            <w:r w:rsidRPr="00DE764A">
              <w:rPr>
                <w:sz w:val="24"/>
                <w:szCs w:val="24"/>
              </w:rPr>
              <w:t xml:space="preserve">0/1 </w:t>
            </w:r>
          </w:p>
        </w:tc>
      </w:tr>
      <w:tr w:rsidR="00DE764A" w:rsidRPr="00DE764A" w:rsidTr="00866D11">
        <w:tc>
          <w:tcPr>
            <w:tcW w:w="2175" w:type="dxa"/>
          </w:tcPr>
          <w:p w:rsidR="00DE764A" w:rsidRPr="00DE764A" w:rsidRDefault="00DE764A" w:rsidP="00866D11">
            <w:pPr>
              <w:jc w:val="both"/>
              <w:rPr>
                <w:color w:val="000000" w:themeColor="text1"/>
                <w:sz w:val="24"/>
                <w:szCs w:val="24"/>
              </w:rPr>
            </w:pPr>
            <w:r w:rsidRPr="00DE764A">
              <w:rPr>
                <w:color w:val="000000" w:themeColor="text1"/>
                <w:sz w:val="24"/>
                <w:szCs w:val="24"/>
              </w:rPr>
              <w:t xml:space="preserve">ГКП </w:t>
            </w:r>
            <w:proofErr w:type="spellStart"/>
            <w:r w:rsidRPr="00DE764A">
              <w:rPr>
                <w:color w:val="000000" w:themeColor="text1"/>
                <w:sz w:val="24"/>
                <w:szCs w:val="24"/>
              </w:rPr>
              <w:t>Кротовская</w:t>
            </w:r>
            <w:proofErr w:type="spellEnd"/>
            <w:r w:rsidRPr="00DE764A">
              <w:rPr>
                <w:color w:val="000000" w:themeColor="text1"/>
                <w:sz w:val="24"/>
                <w:szCs w:val="24"/>
              </w:rPr>
              <w:t xml:space="preserve"> СОШ</w:t>
            </w:r>
          </w:p>
        </w:tc>
        <w:tc>
          <w:tcPr>
            <w:tcW w:w="1591" w:type="dxa"/>
          </w:tcPr>
          <w:p w:rsidR="00DE764A" w:rsidRPr="00DE764A" w:rsidRDefault="00DE764A" w:rsidP="00866D11">
            <w:pPr>
              <w:jc w:val="both"/>
              <w:rPr>
                <w:sz w:val="24"/>
                <w:szCs w:val="24"/>
              </w:rPr>
            </w:pPr>
            <w:r w:rsidRPr="00DE764A">
              <w:rPr>
                <w:sz w:val="24"/>
                <w:szCs w:val="24"/>
              </w:rPr>
              <w:t>1</w:t>
            </w:r>
          </w:p>
        </w:tc>
        <w:tc>
          <w:tcPr>
            <w:tcW w:w="1445" w:type="dxa"/>
          </w:tcPr>
          <w:p w:rsidR="00DE764A" w:rsidRPr="00DE764A" w:rsidRDefault="00DE764A" w:rsidP="00866D11">
            <w:pPr>
              <w:jc w:val="both"/>
              <w:rPr>
                <w:sz w:val="24"/>
                <w:szCs w:val="24"/>
              </w:rPr>
            </w:pPr>
            <w:r w:rsidRPr="00DE764A">
              <w:rPr>
                <w:sz w:val="24"/>
                <w:szCs w:val="24"/>
              </w:rPr>
              <w:t>0</w:t>
            </w:r>
          </w:p>
        </w:tc>
        <w:tc>
          <w:tcPr>
            <w:tcW w:w="2378" w:type="dxa"/>
          </w:tcPr>
          <w:p w:rsidR="00DE764A" w:rsidRPr="00DE764A" w:rsidRDefault="00DE764A" w:rsidP="00866D11">
            <w:pPr>
              <w:jc w:val="both"/>
              <w:rPr>
                <w:sz w:val="24"/>
                <w:szCs w:val="24"/>
              </w:rPr>
            </w:pPr>
            <w:r w:rsidRPr="00DE764A">
              <w:rPr>
                <w:sz w:val="24"/>
                <w:szCs w:val="24"/>
              </w:rPr>
              <w:t>0/0</w:t>
            </w:r>
          </w:p>
        </w:tc>
        <w:tc>
          <w:tcPr>
            <w:tcW w:w="1591" w:type="dxa"/>
            <w:tcBorders>
              <w:right w:val="single" w:sz="4" w:space="0" w:color="auto"/>
            </w:tcBorders>
          </w:tcPr>
          <w:p w:rsidR="00DE764A" w:rsidRPr="00DE764A" w:rsidRDefault="00DE764A" w:rsidP="00866D11">
            <w:pPr>
              <w:jc w:val="both"/>
              <w:rPr>
                <w:sz w:val="24"/>
                <w:szCs w:val="24"/>
              </w:rPr>
            </w:pPr>
            <w:r w:rsidRPr="00DE764A">
              <w:rPr>
                <w:sz w:val="24"/>
                <w:szCs w:val="24"/>
              </w:rPr>
              <w:t>0/0</w:t>
            </w:r>
          </w:p>
        </w:tc>
      </w:tr>
      <w:tr w:rsidR="00DE764A" w:rsidRPr="00DE764A" w:rsidTr="00866D11">
        <w:tc>
          <w:tcPr>
            <w:tcW w:w="2175" w:type="dxa"/>
          </w:tcPr>
          <w:p w:rsidR="00DE764A" w:rsidRPr="00DE764A" w:rsidRDefault="00DE764A" w:rsidP="00866D11">
            <w:pPr>
              <w:jc w:val="both"/>
              <w:rPr>
                <w:color w:val="000000" w:themeColor="text1"/>
                <w:sz w:val="24"/>
                <w:szCs w:val="24"/>
              </w:rPr>
            </w:pPr>
            <w:r w:rsidRPr="00DE764A">
              <w:rPr>
                <w:color w:val="000000" w:themeColor="text1"/>
                <w:sz w:val="24"/>
                <w:szCs w:val="24"/>
              </w:rPr>
              <w:t xml:space="preserve">ГКП </w:t>
            </w:r>
            <w:proofErr w:type="spellStart"/>
            <w:r w:rsidRPr="00DE764A">
              <w:rPr>
                <w:color w:val="000000" w:themeColor="text1"/>
                <w:sz w:val="24"/>
                <w:szCs w:val="24"/>
              </w:rPr>
              <w:t>Малоскаредная</w:t>
            </w:r>
            <w:proofErr w:type="spellEnd"/>
          </w:p>
        </w:tc>
        <w:tc>
          <w:tcPr>
            <w:tcW w:w="1591" w:type="dxa"/>
          </w:tcPr>
          <w:p w:rsidR="00DE764A" w:rsidRPr="00DE764A" w:rsidRDefault="00DE764A" w:rsidP="00866D11">
            <w:pPr>
              <w:jc w:val="both"/>
              <w:rPr>
                <w:sz w:val="24"/>
                <w:szCs w:val="24"/>
              </w:rPr>
            </w:pPr>
            <w:r w:rsidRPr="00DE764A">
              <w:rPr>
                <w:sz w:val="24"/>
                <w:szCs w:val="24"/>
              </w:rPr>
              <w:t>1</w:t>
            </w:r>
          </w:p>
        </w:tc>
        <w:tc>
          <w:tcPr>
            <w:tcW w:w="1445" w:type="dxa"/>
          </w:tcPr>
          <w:p w:rsidR="00DE764A" w:rsidRPr="00DE764A" w:rsidRDefault="00DE764A" w:rsidP="00866D11">
            <w:pPr>
              <w:jc w:val="both"/>
              <w:rPr>
                <w:sz w:val="24"/>
                <w:szCs w:val="24"/>
              </w:rPr>
            </w:pPr>
            <w:r w:rsidRPr="00DE764A">
              <w:rPr>
                <w:sz w:val="24"/>
                <w:szCs w:val="24"/>
              </w:rPr>
              <w:t>0</w:t>
            </w:r>
          </w:p>
        </w:tc>
        <w:tc>
          <w:tcPr>
            <w:tcW w:w="2378" w:type="dxa"/>
          </w:tcPr>
          <w:p w:rsidR="00DE764A" w:rsidRPr="00DE764A" w:rsidRDefault="00DE764A" w:rsidP="00866D11">
            <w:pPr>
              <w:jc w:val="both"/>
              <w:rPr>
                <w:sz w:val="24"/>
                <w:szCs w:val="24"/>
              </w:rPr>
            </w:pPr>
            <w:r w:rsidRPr="00DE764A">
              <w:rPr>
                <w:sz w:val="24"/>
                <w:szCs w:val="24"/>
              </w:rPr>
              <w:t>0/0</w:t>
            </w:r>
          </w:p>
        </w:tc>
        <w:tc>
          <w:tcPr>
            <w:tcW w:w="1591" w:type="dxa"/>
            <w:tcBorders>
              <w:right w:val="single" w:sz="4" w:space="0" w:color="auto"/>
            </w:tcBorders>
          </w:tcPr>
          <w:p w:rsidR="00DE764A" w:rsidRPr="00DE764A" w:rsidRDefault="00DE764A" w:rsidP="00866D11">
            <w:pPr>
              <w:jc w:val="both"/>
              <w:rPr>
                <w:sz w:val="24"/>
                <w:szCs w:val="24"/>
              </w:rPr>
            </w:pPr>
            <w:r w:rsidRPr="00DE764A">
              <w:rPr>
                <w:sz w:val="24"/>
                <w:szCs w:val="24"/>
              </w:rPr>
              <w:t>0/0</w:t>
            </w:r>
          </w:p>
        </w:tc>
      </w:tr>
      <w:tr w:rsidR="00DE764A" w:rsidRPr="00DE764A" w:rsidTr="00866D11">
        <w:tc>
          <w:tcPr>
            <w:tcW w:w="2175" w:type="dxa"/>
          </w:tcPr>
          <w:p w:rsidR="00DE764A" w:rsidRPr="00DE764A" w:rsidRDefault="00DE764A" w:rsidP="00866D11">
            <w:pPr>
              <w:jc w:val="both"/>
              <w:rPr>
                <w:color w:val="000000" w:themeColor="text1"/>
                <w:sz w:val="24"/>
                <w:szCs w:val="24"/>
              </w:rPr>
            </w:pPr>
            <w:r w:rsidRPr="00DE764A">
              <w:rPr>
                <w:color w:val="000000" w:themeColor="text1"/>
                <w:sz w:val="24"/>
                <w:szCs w:val="24"/>
              </w:rPr>
              <w:t>ГКП Малиновская ООШ</w:t>
            </w:r>
          </w:p>
        </w:tc>
        <w:tc>
          <w:tcPr>
            <w:tcW w:w="1591" w:type="dxa"/>
          </w:tcPr>
          <w:p w:rsidR="00DE764A" w:rsidRPr="00DE764A" w:rsidRDefault="00DE764A" w:rsidP="00866D11">
            <w:pPr>
              <w:jc w:val="both"/>
              <w:rPr>
                <w:sz w:val="24"/>
                <w:szCs w:val="24"/>
              </w:rPr>
            </w:pPr>
            <w:r w:rsidRPr="00DE764A">
              <w:rPr>
                <w:sz w:val="24"/>
                <w:szCs w:val="24"/>
              </w:rPr>
              <w:t>1</w:t>
            </w:r>
          </w:p>
        </w:tc>
        <w:tc>
          <w:tcPr>
            <w:tcW w:w="1445" w:type="dxa"/>
          </w:tcPr>
          <w:p w:rsidR="00DE764A" w:rsidRPr="00DE764A" w:rsidRDefault="00DE764A" w:rsidP="00866D11">
            <w:pPr>
              <w:jc w:val="both"/>
              <w:rPr>
                <w:sz w:val="24"/>
                <w:szCs w:val="24"/>
              </w:rPr>
            </w:pPr>
            <w:r w:rsidRPr="00DE764A">
              <w:rPr>
                <w:sz w:val="24"/>
                <w:szCs w:val="24"/>
              </w:rPr>
              <w:t>4</w:t>
            </w:r>
          </w:p>
        </w:tc>
        <w:tc>
          <w:tcPr>
            <w:tcW w:w="2378" w:type="dxa"/>
          </w:tcPr>
          <w:p w:rsidR="00DE764A" w:rsidRPr="00DE764A" w:rsidRDefault="00DE764A" w:rsidP="00866D11">
            <w:pPr>
              <w:jc w:val="both"/>
              <w:rPr>
                <w:sz w:val="24"/>
                <w:szCs w:val="24"/>
              </w:rPr>
            </w:pPr>
            <w:r w:rsidRPr="00DE764A">
              <w:rPr>
                <w:sz w:val="24"/>
                <w:szCs w:val="24"/>
              </w:rPr>
              <w:t>3/1</w:t>
            </w:r>
          </w:p>
        </w:tc>
        <w:tc>
          <w:tcPr>
            <w:tcW w:w="1591" w:type="dxa"/>
            <w:tcBorders>
              <w:right w:val="single" w:sz="4" w:space="0" w:color="auto"/>
            </w:tcBorders>
          </w:tcPr>
          <w:p w:rsidR="00DE764A" w:rsidRPr="00DE764A" w:rsidRDefault="00DE764A" w:rsidP="00866D11">
            <w:pPr>
              <w:jc w:val="both"/>
              <w:rPr>
                <w:sz w:val="24"/>
                <w:szCs w:val="24"/>
              </w:rPr>
            </w:pPr>
            <w:r w:rsidRPr="00DE764A">
              <w:rPr>
                <w:sz w:val="24"/>
                <w:szCs w:val="24"/>
              </w:rPr>
              <w:t>1/0</w:t>
            </w:r>
          </w:p>
        </w:tc>
      </w:tr>
      <w:tr w:rsidR="00DE764A" w:rsidRPr="00DE764A" w:rsidTr="00866D11">
        <w:tc>
          <w:tcPr>
            <w:tcW w:w="2175" w:type="dxa"/>
          </w:tcPr>
          <w:p w:rsidR="00DE764A" w:rsidRPr="00DE764A" w:rsidRDefault="00DE764A" w:rsidP="00866D11">
            <w:pPr>
              <w:jc w:val="both"/>
              <w:rPr>
                <w:color w:val="000000" w:themeColor="text1"/>
                <w:sz w:val="24"/>
                <w:szCs w:val="24"/>
              </w:rPr>
            </w:pPr>
            <w:r w:rsidRPr="00DE764A">
              <w:rPr>
                <w:color w:val="000000" w:themeColor="text1"/>
                <w:sz w:val="24"/>
                <w:szCs w:val="24"/>
              </w:rPr>
              <w:t xml:space="preserve">ГКП </w:t>
            </w:r>
            <w:proofErr w:type="spellStart"/>
            <w:r w:rsidRPr="00DE764A">
              <w:rPr>
                <w:color w:val="000000" w:themeColor="text1"/>
                <w:sz w:val="24"/>
                <w:szCs w:val="24"/>
              </w:rPr>
              <w:t>Новоаптулинская</w:t>
            </w:r>
            <w:proofErr w:type="spellEnd"/>
            <w:r w:rsidRPr="00DE764A">
              <w:rPr>
                <w:color w:val="000000" w:themeColor="text1"/>
                <w:sz w:val="24"/>
                <w:szCs w:val="24"/>
              </w:rPr>
              <w:t xml:space="preserve"> ООШ</w:t>
            </w:r>
          </w:p>
        </w:tc>
        <w:tc>
          <w:tcPr>
            <w:tcW w:w="1591" w:type="dxa"/>
          </w:tcPr>
          <w:p w:rsidR="00DE764A" w:rsidRPr="00DE764A" w:rsidRDefault="00DE764A" w:rsidP="00866D11">
            <w:pPr>
              <w:jc w:val="both"/>
              <w:rPr>
                <w:sz w:val="24"/>
                <w:szCs w:val="24"/>
              </w:rPr>
            </w:pPr>
            <w:r w:rsidRPr="00DE764A">
              <w:rPr>
                <w:sz w:val="24"/>
                <w:szCs w:val="24"/>
              </w:rPr>
              <w:t>1</w:t>
            </w:r>
          </w:p>
        </w:tc>
        <w:tc>
          <w:tcPr>
            <w:tcW w:w="1445" w:type="dxa"/>
          </w:tcPr>
          <w:p w:rsidR="00DE764A" w:rsidRPr="00DE764A" w:rsidRDefault="00DE764A" w:rsidP="00866D11">
            <w:pPr>
              <w:jc w:val="both"/>
              <w:rPr>
                <w:sz w:val="24"/>
                <w:szCs w:val="24"/>
              </w:rPr>
            </w:pPr>
            <w:r w:rsidRPr="00DE764A">
              <w:rPr>
                <w:sz w:val="24"/>
                <w:szCs w:val="24"/>
              </w:rPr>
              <w:t>1</w:t>
            </w:r>
          </w:p>
        </w:tc>
        <w:tc>
          <w:tcPr>
            <w:tcW w:w="2378" w:type="dxa"/>
          </w:tcPr>
          <w:p w:rsidR="00DE764A" w:rsidRPr="00DE764A" w:rsidRDefault="00DE764A" w:rsidP="00866D11">
            <w:pPr>
              <w:jc w:val="both"/>
              <w:rPr>
                <w:sz w:val="24"/>
                <w:szCs w:val="24"/>
              </w:rPr>
            </w:pPr>
            <w:r w:rsidRPr="00DE764A">
              <w:rPr>
                <w:sz w:val="24"/>
                <w:szCs w:val="24"/>
              </w:rPr>
              <w:t>1/0</w:t>
            </w:r>
          </w:p>
        </w:tc>
        <w:tc>
          <w:tcPr>
            <w:tcW w:w="1591" w:type="dxa"/>
            <w:tcBorders>
              <w:right w:val="single" w:sz="4" w:space="0" w:color="auto"/>
            </w:tcBorders>
          </w:tcPr>
          <w:p w:rsidR="00DE764A" w:rsidRPr="00DE764A" w:rsidRDefault="00DE764A" w:rsidP="00866D11">
            <w:pPr>
              <w:jc w:val="both"/>
              <w:rPr>
                <w:sz w:val="24"/>
                <w:szCs w:val="24"/>
              </w:rPr>
            </w:pPr>
            <w:r w:rsidRPr="00DE764A">
              <w:rPr>
                <w:sz w:val="24"/>
                <w:szCs w:val="24"/>
              </w:rPr>
              <w:t>0/1</w:t>
            </w:r>
          </w:p>
        </w:tc>
      </w:tr>
      <w:tr w:rsidR="00DE764A" w:rsidRPr="00DE764A" w:rsidTr="00866D11">
        <w:tc>
          <w:tcPr>
            <w:tcW w:w="2175" w:type="dxa"/>
          </w:tcPr>
          <w:p w:rsidR="00DE764A" w:rsidRPr="00DE764A" w:rsidRDefault="00DE764A" w:rsidP="00866D11">
            <w:pPr>
              <w:jc w:val="both"/>
              <w:rPr>
                <w:color w:val="000000" w:themeColor="text1"/>
                <w:sz w:val="24"/>
                <w:szCs w:val="24"/>
              </w:rPr>
            </w:pPr>
            <w:r w:rsidRPr="00DE764A">
              <w:rPr>
                <w:color w:val="000000" w:themeColor="text1"/>
                <w:sz w:val="24"/>
                <w:szCs w:val="24"/>
              </w:rPr>
              <w:t xml:space="preserve">ДО </w:t>
            </w:r>
            <w:proofErr w:type="spellStart"/>
            <w:r w:rsidRPr="00DE764A">
              <w:rPr>
                <w:color w:val="000000" w:themeColor="text1"/>
                <w:sz w:val="24"/>
                <w:szCs w:val="24"/>
              </w:rPr>
              <w:t>Сорочкинская</w:t>
            </w:r>
            <w:proofErr w:type="spellEnd"/>
            <w:r w:rsidRPr="00DE764A">
              <w:rPr>
                <w:color w:val="000000" w:themeColor="text1"/>
                <w:sz w:val="24"/>
                <w:szCs w:val="24"/>
              </w:rPr>
              <w:t xml:space="preserve"> НОШ</w:t>
            </w:r>
          </w:p>
        </w:tc>
        <w:tc>
          <w:tcPr>
            <w:tcW w:w="1591" w:type="dxa"/>
          </w:tcPr>
          <w:p w:rsidR="00DE764A" w:rsidRPr="00DE764A" w:rsidRDefault="00DE764A" w:rsidP="00866D11">
            <w:pPr>
              <w:jc w:val="both"/>
              <w:rPr>
                <w:sz w:val="24"/>
                <w:szCs w:val="24"/>
              </w:rPr>
            </w:pPr>
            <w:r w:rsidRPr="00DE764A">
              <w:rPr>
                <w:sz w:val="24"/>
                <w:szCs w:val="24"/>
              </w:rPr>
              <w:t>1</w:t>
            </w:r>
          </w:p>
        </w:tc>
        <w:tc>
          <w:tcPr>
            <w:tcW w:w="1445" w:type="dxa"/>
          </w:tcPr>
          <w:p w:rsidR="00DE764A" w:rsidRPr="00DE764A" w:rsidRDefault="00DE764A" w:rsidP="00866D11">
            <w:pPr>
              <w:jc w:val="both"/>
              <w:rPr>
                <w:sz w:val="24"/>
                <w:szCs w:val="24"/>
              </w:rPr>
            </w:pPr>
            <w:r w:rsidRPr="00DE764A">
              <w:rPr>
                <w:sz w:val="24"/>
                <w:szCs w:val="24"/>
              </w:rPr>
              <w:t>1</w:t>
            </w:r>
          </w:p>
        </w:tc>
        <w:tc>
          <w:tcPr>
            <w:tcW w:w="2378" w:type="dxa"/>
          </w:tcPr>
          <w:p w:rsidR="00DE764A" w:rsidRPr="00DE764A" w:rsidRDefault="00DE764A" w:rsidP="00866D11">
            <w:pPr>
              <w:jc w:val="both"/>
              <w:rPr>
                <w:sz w:val="24"/>
                <w:szCs w:val="24"/>
              </w:rPr>
            </w:pPr>
            <w:r w:rsidRPr="00DE764A">
              <w:rPr>
                <w:sz w:val="24"/>
                <w:szCs w:val="24"/>
              </w:rPr>
              <w:t>0/1</w:t>
            </w:r>
          </w:p>
        </w:tc>
        <w:tc>
          <w:tcPr>
            <w:tcW w:w="1591" w:type="dxa"/>
            <w:tcBorders>
              <w:right w:val="single" w:sz="4" w:space="0" w:color="auto"/>
            </w:tcBorders>
          </w:tcPr>
          <w:p w:rsidR="00DE764A" w:rsidRPr="00DE764A" w:rsidRDefault="00DE764A" w:rsidP="00866D11">
            <w:pPr>
              <w:jc w:val="both"/>
              <w:rPr>
                <w:sz w:val="24"/>
                <w:szCs w:val="24"/>
              </w:rPr>
            </w:pPr>
            <w:r w:rsidRPr="00DE764A">
              <w:rPr>
                <w:sz w:val="24"/>
                <w:szCs w:val="24"/>
              </w:rPr>
              <w:t>0/1</w:t>
            </w:r>
          </w:p>
        </w:tc>
      </w:tr>
      <w:tr w:rsidR="00DE764A" w:rsidRPr="00DE764A" w:rsidTr="00866D11">
        <w:tc>
          <w:tcPr>
            <w:tcW w:w="2175" w:type="dxa"/>
          </w:tcPr>
          <w:p w:rsidR="00DE764A" w:rsidRPr="00DE764A" w:rsidRDefault="00DE764A" w:rsidP="00866D11">
            <w:pPr>
              <w:jc w:val="both"/>
              <w:rPr>
                <w:color w:val="000000" w:themeColor="text1"/>
                <w:sz w:val="24"/>
                <w:szCs w:val="24"/>
              </w:rPr>
            </w:pPr>
            <w:r w:rsidRPr="00DE764A">
              <w:rPr>
                <w:color w:val="000000" w:themeColor="text1"/>
                <w:sz w:val="24"/>
                <w:szCs w:val="24"/>
              </w:rPr>
              <w:t xml:space="preserve">ДО </w:t>
            </w:r>
            <w:proofErr w:type="spellStart"/>
            <w:r w:rsidRPr="00DE764A">
              <w:rPr>
                <w:color w:val="000000" w:themeColor="text1"/>
                <w:sz w:val="24"/>
                <w:szCs w:val="24"/>
              </w:rPr>
              <w:t>Слободчиковская</w:t>
            </w:r>
            <w:proofErr w:type="spellEnd"/>
            <w:r w:rsidRPr="00DE764A">
              <w:rPr>
                <w:color w:val="000000" w:themeColor="text1"/>
                <w:sz w:val="24"/>
                <w:szCs w:val="24"/>
              </w:rPr>
              <w:t xml:space="preserve"> ООШ</w:t>
            </w:r>
          </w:p>
        </w:tc>
        <w:tc>
          <w:tcPr>
            <w:tcW w:w="1591" w:type="dxa"/>
          </w:tcPr>
          <w:p w:rsidR="00DE764A" w:rsidRPr="00DE764A" w:rsidRDefault="00DE764A" w:rsidP="00866D11">
            <w:pPr>
              <w:jc w:val="both"/>
              <w:rPr>
                <w:sz w:val="24"/>
                <w:szCs w:val="24"/>
              </w:rPr>
            </w:pPr>
            <w:r w:rsidRPr="00DE764A">
              <w:rPr>
                <w:sz w:val="24"/>
                <w:szCs w:val="24"/>
              </w:rPr>
              <w:t>1</w:t>
            </w:r>
          </w:p>
        </w:tc>
        <w:tc>
          <w:tcPr>
            <w:tcW w:w="1445" w:type="dxa"/>
          </w:tcPr>
          <w:p w:rsidR="00DE764A" w:rsidRPr="00DE764A" w:rsidRDefault="00DE764A" w:rsidP="00866D11">
            <w:pPr>
              <w:jc w:val="both"/>
              <w:rPr>
                <w:sz w:val="24"/>
                <w:szCs w:val="24"/>
              </w:rPr>
            </w:pPr>
            <w:r w:rsidRPr="00DE764A">
              <w:rPr>
                <w:sz w:val="24"/>
                <w:szCs w:val="24"/>
              </w:rPr>
              <w:t>9</w:t>
            </w:r>
          </w:p>
        </w:tc>
        <w:tc>
          <w:tcPr>
            <w:tcW w:w="2378" w:type="dxa"/>
          </w:tcPr>
          <w:p w:rsidR="00DE764A" w:rsidRPr="00DE764A" w:rsidRDefault="00DE764A" w:rsidP="00866D11">
            <w:pPr>
              <w:jc w:val="both"/>
              <w:rPr>
                <w:sz w:val="24"/>
                <w:szCs w:val="24"/>
              </w:rPr>
            </w:pPr>
            <w:r w:rsidRPr="00DE764A">
              <w:rPr>
                <w:sz w:val="24"/>
                <w:szCs w:val="24"/>
              </w:rPr>
              <w:t>3/6</w:t>
            </w:r>
          </w:p>
        </w:tc>
        <w:tc>
          <w:tcPr>
            <w:tcW w:w="1591" w:type="dxa"/>
            <w:tcBorders>
              <w:right w:val="single" w:sz="4" w:space="0" w:color="auto"/>
            </w:tcBorders>
          </w:tcPr>
          <w:p w:rsidR="00DE764A" w:rsidRPr="00DE764A" w:rsidRDefault="00DE764A" w:rsidP="00866D11">
            <w:pPr>
              <w:jc w:val="both"/>
              <w:rPr>
                <w:sz w:val="24"/>
                <w:szCs w:val="24"/>
              </w:rPr>
            </w:pPr>
            <w:r w:rsidRPr="00DE764A">
              <w:rPr>
                <w:sz w:val="24"/>
                <w:szCs w:val="24"/>
              </w:rPr>
              <w:t>0/4</w:t>
            </w:r>
          </w:p>
        </w:tc>
      </w:tr>
      <w:tr w:rsidR="00DE764A" w:rsidRPr="00DE764A" w:rsidTr="00866D11">
        <w:tc>
          <w:tcPr>
            <w:tcW w:w="2175" w:type="dxa"/>
          </w:tcPr>
          <w:p w:rsidR="00DE764A" w:rsidRPr="00DE764A" w:rsidRDefault="00DE764A" w:rsidP="00866D11">
            <w:pPr>
              <w:jc w:val="both"/>
              <w:rPr>
                <w:color w:val="000000" w:themeColor="text1"/>
                <w:sz w:val="24"/>
                <w:szCs w:val="24"/>
              </w:rPr>
            </w:pPr>
            <w:r w:rsidRPr="00DE764A">
              <w:rPr>
                <w:color w:val="000000" w:themeColor="text1"/>
                <w:sz w:val="24"/>
                <w:szCs w:val="24"/>
              </w:rPr>
              <w:t xml:space="preserve">ДО </w:t>
            </w:r>
            <w:proofErr w:type="spellStart"/>
            <w:r w:rsidRPr="00DE764A">
              <w:rPr>
                <w:color w:val="000000" w:themeColor="text1"/>
                <w:sz w:val="24"/>
                <w:szCs w:val="24"/>
              </w:rPr>
              <w:t>Юрминская</w:t>
            </w:r>
            <w:proofErr w:type="spellEnd"/>
            <w:r w:rsidRPr="00DE764A">
              <w:rPr>
                <w:color w:val="000000" w:themeColor="text1"/>
                <w:sz w:val="24"/>
                <w:szCs w:val="24"/>
              </w:rPr>
              <w:t xml:space="preserve"> СОШ</w:t>
            </w:r>
          </w:p>
        </w:tc>
        <w:tc>
          <w:tcPr>
            <w:tcW w:w="1591" w:type="dxa"/>
          </w:tcPr>
          <w:p w:rsidR="00DE764A" w:rsidRPr="00DE764A" w:rsidRDefault="00DE764A" w:rsidP="00866D11">
            <w:pPr>
              <w:jc w:val="both"/>
              <w:rPr>
                <w:sz w:val="24"/>
                <w:szCs w:val="24"/>
              </w:rPr>
            </w:pPr>
            <w:r w:rsidRPr="00DE764A">
              <w:rPr>
                <w:sz w:val="24"/>
                <w:szCs w:val="24"/>
              </w:rPr>
              <w:t>2</w:t>
            </w:r>
          </w:p>
        </w:tc>
        <w:tc>
          <w:tcPr>
            <w:tcW w:w="1445" w:type="dxa"/>
          </w:tcPr>
          <w:p w:rsidR="00DE764A" w:rsidRPr="00DE764A" w:rsidRDefault="00DE764A" w:rsidP="00866D11">
            <w:pPr>
              <w:jc w:val="both"/>
              <w:rPr>
                <w:sz w:val="24"/>
                <w:szCs w:val="24"/>
              </w:rPr>
            </w:pPr>
            <w:r w:rsidRPr="00DE764A">
              <w:rPr>
                <w:sz w:val="24"/>
                <w:szCs w:val="24"/>
              </w:rPr>
              <w:t>7</w:t>
            </w:r>
          </w:p>
        </w:tc>
        <w:tc>
          <w:tcPr>
            <w:tcW w:w="2378" w:type="dxa"/>
          </w:tcPr>
          <w:p w:rsidR="00DE764A" w:rsidRPr="00DE764A" w:rsidRDefault="00DE764A" w:rsidP="00866D11">
            <w:pPr>
              <w:jc w:val="both"/>
              <w:rPr>
                <w:sz w:val="24"/>
                <w:szCs w:val="24"/>
              </w:rPr>
            </w:pPr>
            <w:r w:rsidRPr="00DE764A">
              <w:rPr>
                <w:sz w:val="24"/>
                <w:szCs w:val="24"/>
              </w:rPr>
              <w:t>0/7</w:t>
            </w:r>
          </w:p>
        </w:tc>
        <w:tc>
          <w:tcPr>
            <w:tcW w:w="1591" w:type="dxa"/>
            <w:tcBorders>
              <w:right w:val="single" w:sz="4" w:space="0" w:color="auto"/>
            </w:tcBorders>
          </w:tcPr>
          <w:p w:rsidR="00DE764A" w:rsidRPr="00DE764A" w:rsidRDefault="00DE764A" w:rsidP="00866D11">
            <w:pPr>
              <w:jc w:val="both"/>
              <w:rPr>
                <w:sz w:val="24"/>
                <w:szCs w:val="24"/>
              </w:rPr>
            </w:pPr>
            <w:r w:rsidRPr="00DE764A">
              <w:rPr>
                <w:sz w:val="24"/>
                <w:szCs w:val="24"/>
              </w:rPr>
              <w:t>2/3</w:t>
            </w:r>
          </w:p>
        </w:tc>
      </w:tr>
      <w:tr w:rsidR="00DE764A" w:rsidRPr="00DE764A" w:rsidTr="00866D11">
        <w:tc>
          <w:tcPr>
            <w:tcW w:w="2175" w:type="dxa"/>
          </w:tcPr>
          <w:p w:rsidR="00DE764A" w:rsidRPr="00DE764A" w:rsidRDefault="00DE764A" w:rsidP="00866D11">
            <w:pPr>
              <w:jc w:val="both"/>
              <w:rPr>
                <w:color w:val="000000" w:themeColor="text1"/>
                <w:sz w:val="24"/>
                <w:szCs w:val="24"/>
              </w:rPr>
            </w:pPr>
            <w:r w:rsidRPr="00DE764A">
              <w:rPr>
                <w:color w:val="000000" w:themeColor="text1"/>
                <w:sz w:val="24"/>
                <w:szCs w:val="24"/>
              </w:rPr>
              <w:t xml:space="preserve">ГКП </w:t>
            </w:r>
            <w:proofErr w:type="spellStart"/>
            <w:r w:rsidRPr="00DE764A">
              <w:rPr>
                <w:color w:val="000000" w:themeColor="text1"/>
                <w:sz w:val="24"/>
                <w:szCs w:val="24"/>
              </w:rPr>
              <w:t>Новопетровская</w:t>
            </w:r>
            <w:proofErr w:type="spellEnd"/>
            <w:r w:rsidRPr="00DE764A">
              <w:rPr>
                <w:color w:val="000000" w:themeColor="text1"/>
                <w:sz w:val="24"/>
                <w:szCs w:val="24"/>
              </w:rPr>
              <w:t xml:space="preserve"> СОШ</w:t>
            </w:r>
          </w:p>
        </w:tc>
        <w:tc>
          <w:tcPr>
            <w:tcW w:w="1591" w:type="dxa"/>
          </w:tcPr>
          <w:p w:rsidR="00DE764A" w:rsidRPr="00DE764A" w:rsidRDefault="00DE764A" w:rsidP="00866D11">
            <w:pPr>
              <w:jc w:val="both"/>
              <w:rPr>
                <w:sz w:val="24"/>
                <w:szCs w:val="24"/>
              </w:rPr>
            </w:pPr>
            <w:r w:rsidRPr="00DE764A">
              <w:rPr>
                <w:sz w:val="24"/>
                <w:szCs w:val="24"/>
              </w:rPr>
              <w:t>2</w:t>
            </w:r>
          </w:p>
        </w:tc>
        <w:tc>
          <w:tcPr>
            <w:tcW w:w="1445" w:type="dxa"/>
          </w:tcPr>
          <w:p w:rsidR="00DE764A" w:rsidRPr="00DE764A" w:rsidRDefault="00DE764A" w:rsidP="00866D11">
            <w:pPr>
              <w:jc w:val="both"/>
              <w:rPr>
                <w:sz w:val="24"/>
                <w:szCs w:val="24"/>
              </w:rPr>
            </w:pPr>
            <w:r w:rsidRPr="00DE764A">
              <w:rPr>
                <w:sz w:val="24"/>
                <w:szCs w:val="24"/>
              </w:rPr>
              <w:t>0</w:t>
            </w:r>
          </w:p>
        </w:tc>
        <w:tc>
          <w:tcPr>
            <w:tcW w:w="2378" w:type="dxa"/>
          </w:tcPr>
          <w:p w:rsidR="00DE764A" w:rsidRPr="00DE764A" w:rsidRDefault="00DE764A" w:rsidP="00866D11">
            <w:pPr>
              <w:jc w:val="both"/>
              <w:rPr>
                <w:sz w:val="24"/>
                <w:szCs w:val="24"/>
              </w:rPr>
            </w:pPr>
            <w:r w:rsidRPr="00DE764A">
              <w:rPr>
                <w:sz w:val="24"/>
                <w:szCs w:val="24"/>
              </w:rPr>
              <w:t>0/0</w:t>
            </w:r>
          </w:p>
        </w:tc>
        <w:tc>
          <w:tcPr>
            <w:tcW w:w="1591" w:type="dxa"/>
            <w:tcBorders>
              <w:right w:val="single" w:sz="4" w:space="0" w:color="auto"/>
            </w:tcBorders>
          </w:tcPr>
          <w:p w:rsidR="00DE764A" w:rsidRPr="00DE764A" w:rsidRDefault="00DE764A" w:rsidP="00866D11">
            <w:pPr>
              <w:jc w:val="both"/>
              <w:rPr>
                <w:sz w:val="24"/>
                <w:szCs w:val="24"/>
              </w:rPr>
            </w:pPr>
            <w:r w:rsidRPr="00DE764A">
              <w:rPr>
                <w:sz w:val="24"/>
                <w:szCs w:val="24"/>
              </w:rPr>
              <w:t>0/0</w:t>
            </w:r>
          </w:p>
        </w:tc>
      </w:tr>
      <w:tr w:rsidR="00DE764A" w:rsidRPr="00DE764A" w:rsidTr="00866D11">
        <w:tc>
          <w:tcPr>
            <w:tcW w:w="2175" w:type="dxa"/>
          </w:tcPr>
          <w:p w:rsidR="00DE764A" w:rsidRPr="00DE764A" w:rsidRDefault="00DE764A" w:rsidP="00866D11">
            <w:pPr>
              <w:jc w:val="both"/>
              <w:rPr>
                <w:color w:val="000000" w:themeColor="text1"/>
                <w:sz w:val="24"/>
                <w:szCs w:val="24"/>
              </w:rPr>
            </w:pPr>
            <w:r w:rsidRPr="00DE764A">
              <w:rPr>
                <w:color w:val="000000" w:themeColor="text1"/>
                <w:sz w:val="24"/>
                <w:szCs w:val="24"/>
              </w:rPr>
              <w:t xml:space="preserve">КМП </w:t>
            </w:r>
            <w:proofErr w:type="spellStart"/>
            <w:r w:rsidRPr="00DE764A">
              <w:rPr>
                <w:color w:val="000000" w:themeColor="text1"/>
                <w:sz w:val="24"/>
                <w:szCs w:val="24"/>
              </w:rPr>
              <w:t>Новоберезовская</w:t>
            </w:r>
            <w:proofErr w:type="spellEnd"/>
            <w:r w:rsidRPr="00DE764A">
              <w:rPr>
                <w:color w:val="000000" w:themeColor="text1"/>
                <w:sz w:val="24"/>
                <w:szCs w:val="24"/>
              </w:rPr>
              <w:t xml:space="preserve"> СОШ</w:t>
            </w:r>
          </w:p>
        </w:tc>
        <w:tc>
          <w:tcPr>
            <w:tcW w:w="1591" w:type="dxa"/>
          </w:tcPr>
          <w:p w:rsidR="00DE764A" w:rsidRPr="00DE764A" w:rsidRDefault="00DE764A" w:rsidP="00866D11">
            <w:pPr>
              <w:jc w:val="both"/>
              <w:rPr>
                <w:sz w:val="24"/>
                <w:szCs w:val="24"/>
              </w:rPr>
            </w:pPr>
            <w:r w:rsidRPr="00DE764A">
              <w:rPr>
                <w:sz w:val="24"/>
                <w:szCs w:val="24"/>
              </w:rPr>
              <w:t>1</w:t>
            </w:r>
          </w:p>
        </w:tc>
        <w:tc>
          <w:tcPr>
            <w:tcW w:w="1445" w:type="dxa"/>
          </w:tcPr>
          <w:p w:rsidR="00DE764A" w:rsidRPr="00DE764A" w:rsidRDefault="00DE764A" w:rsidP="00866D11">
            <w:pPr>
              <w:jc w:val="both"/>
              <w:rPr>
                <w:sz w:val="24"/>
                <w:szCs w:val="24"/>
              </w:rPr>
            </w:pPr>
            <w:r w:rsidRPr="00DE764A">
              <w:rPr>
                <w:sz w:val="24"/>
                <w:szCs w:val="24"/>
              </w:rPr>
              <w:t>0</w:t>
            </w:r>
          </w:p>
        </w:tc>
        <w:tc>
          <w:tcPr>
            <w:tcW w:w="2378" w:type="dxa"/>
          </w:tcPr>
          <w:p w:rsidR="00DE764A" w:rsidRPr="00DE764A" w:rsidRDefault="00DE764A" w:rsidP="00866D11">
            <w:pPr>
              <w:jc w:val="both"/>
              <w:rPr>
                <w:sz w:val="24"/>
                <w:szCs w:val="24"/>
              </w:rPr>
            </w:pPr>
            <w:r w:rsidRPr="00DE764A">
              <w:rPr>
                <w:sz w:val="24"/>
                <w:szCs w:val="24"/>
              </w:rPr>
              <w:t>0</w:t>
            </w:r>
          </w:p>
        </w:tc>
        <w:tc>
          <w:tcPr>
            <w:tcW w:w="1591" w:type="dxa"/>
            <w:tcBorders>
              <w:right w:val="single" w:sz="4" w:space="0" w:color="auto"/>
            </w:tcBorders>
          </w:tcPr>
          <w:p w:rsidR="00DE764A" w:rsidRPr="00DE764A" w:rsidRDefault="00DE764A" w:rsidP="00866D11">
            <w:pPr>
              <w:jc w:val="both"/>
              <w:rPr>
                <w:sz w:val="24"/>
                <w:szCs w:val="24"/>
              </w:rPr>
            </w:pPr>
            <w:r w:rsidRPr="00DE764A">
              <w:rPr>
                <w:sz w:val="24"/>
                <w:szCs w:val="24"/>
              </w:rPr>
              <w:t>0/0</w:t>
            </w:r>
          </w:p>
        </w:tc>
      </w:tr>
      <w:tr w:rsidR="00DE764A" w:rsidRPr="00DE764A" w:rsidTr="00866D11">
        <w:tc>
          <w:tcPr>
            <w:tcW w:w="2175" w:type="dxa"/>
            <w:vAlign w:val="center"/>
          </w:tcPr>
          <w:p w:rsidR="00DE764A" w:rsidRPr="00DE764A" w:rsidRDefault="00DE764A" w:rsidP="00866D11">
            <w:pPr>
              <w:jc w:val="both"/>
              <w:rPr>
                <w:b/>
                <w:color w:val="000000" w:themeColor="text1"/>
                <w:sz w:val="24"/>
                <w:szCs w:val="24"/>
              </w:rPr>
            </w:pPr>
            <w:r w:rsidRPr="00DE764A">
              <w:rPr>
                <w:b/>
                <w:color w:val="000000" w:themeColor="text1"/>
                <w:sz w:val="24"/>
                <w:szCs w:val="24"/>
              </w:rPr>
              <w:t>Итого:</w:t>
            </w:r>
          </w:p>
        </w:tc>
        <w:tc>
          <w:tcPr>
            <w:tcW w:w="1591" w:type="dxa"/>
          </w:tcPr>
          <w:p w:rsidR="00DE764A" w:rsidRPr="00DE764A" w:rsidRDefault="00DE764A" w:rsidP="00866D11">
            <w:pPr>
              <w:jc w:val="both"/>
              <w:rPr>
                <w:b/>
                <w:sz w:val="24"/>
                <w:szCs w:val="24"/>
              </w:rPr>
            </w:pPr>
            <w:r w:rsidRPr="00DE764A">
              <w:rPr>
                <w:b/>
                <w:sz w:val="24"/>
                <w:szCs w:val="24"/>
              </w:rPr>
              <w:t>29</w:t>
            </w:r>
          </w:p>
        </w:tc>
        <w:tc>
          <w:tcPr>
            <w:tcW w:w="1445" w:type="dxa"/>
          </w:tcPr>
          <w:p w:rsidR="00DE764A" w:rsidRPr="00DE764A" w:rsidRDefault="00DE764A" w:rsidP="00866D11">
            <w:pPr>
              <w:jc w:val="both"/>
              <w:rPr>
                <w:b/>
                <w:sz w:val="24"/>
                <w:szCs w:val="24"/>
              </w:rPr>
            </w:pPr>
            <w:r w:rsidRPr="00DE764A">
              <w:rPr>
                <w:b/>
                <w:sz w:val="24"/>
                <w:szCs w:val="24"/>
              </w:rPr>
              <w:t>44</w:t>
            </w:r>
          </w:p>
        </w:tc>
        <w:tc>
          <w:tcPr>
            <w:tcW w:w="2378" w:type="dxa"/>
          </w:tcPr>
          <w:p w:rsidR="00DE764A" w:rsidRPr="00DE764A" w:rsidRDefault="00DE764A" w:rsidP="00866D11">
            <w:pPr>
              <w:jc w:val="both"/>
              <w:rPr>
                <w:b/>
                <w:sz w:val="24"/>
                <w:szCs w:val="24"/>
              </w:rPr>
            </w:pPr>
            <w:r w:rsidRPr="00DE764A">
              <w:rPr>
                <w:b/>
                <w:sz w:val="24"/>
                <w:szCs w:val="24"/>
              </w:rPr>
              <w:t>13/31</w:t>
            </w:r>
          </w:p>
        </w:tc>
        <w:tc>
          <w:tcPr>
            <w:tcW w:w="1591" w:type="dxa"/>
            <w:tcBorders>
              <w:right w:val="single" w:sz="4" w:space="0" w:color="auto"/>
            </w:tcBorders>
          </w:tcPr>
          <w:p w:rsidR="00DE764A" w:rsidRPr="00DE764A" w:rsidRDefault="00DE764A" w:rsidP="00866D11">
            <w:pPr>
              <w:jc w:val="both"/>
              <w:rPr>
                <w:b/>
                <w:sz w:val="24"/>
                <w:szCs w:val="24"/>
              </w:rPr>
            </w:pPr>
            <w:r w:rsidRPr="00DE764A">
              <w:rPr>
                <w:b/>
                <w:sz w:val="24"/>
                <w:szCs w:val="24"/>
              </w:rPr>
              <w:t>11/21</w:t>
            </w:r>
          </w:p>
        </w:tc>
      </w:tr>
    </w:tbl>
    <w:p w:rsidR="00DE764A" w:rsidRPr="00DE764A" w:rsidRDefault="00DE764A" w:rsidP="00DE764A">
      <w:pPr>
        <w:pStyle w:val="20"/>
        <w:shd w:val="clear" w:color="auto" w:fill="auto"/>
        <w:spacing w:line="240" w:lineRule="auto"/>
        <w:jc w:val="both"/>
        <w:rPr>
          <w:rFonts w:ascii="Times New Roman" w:hAnsi="Times New Roman" w:cs="Times New Roman"/>
          <w:sz w:val="24"/>
          <w:szCs w:val="24"/>
        </w:rPr>
      </w:pPr>
    </w:p>
    <w:p w:rsidR="00DE764A" w:rsidRPr="00DE764A" w:rsidRDefault="00DE764A" w:rsidP="007037CF">
      <w:pPr>
        <w:pStyle w:val="20"/>
        <w:shd w:val="clear" w:color="auto" w:fill="auto"/>
        <w:spacing w:line="240" w:lineRule="auto"/>
        <w:jc w:val="both"/>
        <w:rPr>
          <w:rFonts w:ascii="Times New Roman" w:hAnsi="Times New Roman" w:cs="Times New Roman"/>
          <w:bCs/>
          <w:iCs/>
          <w:sz w:val="24"/>
          <w:szCs w:val="24"/>
        </w:rPr>
      </w:pPr>
      <w:r w:rsidRPr="00DE764A">
        <w:rPr>
          <w:rFonts w:ascii="Times New Roman" w:hAnsi="Times New Roman" w:cs="Times New Roman"/>
          <w:sz w:val="24"/>
          <w:szCs w:val="24"/>
        </w:rPr>
        <w:t>Вопрос участия дошкольников в конкурсном движении рассматривался в течение учебного года. Воспитанники всех ОУ приняли участие хотя бы в одном конкурсе.</w:t>
      </w:r>
    </w:p>
    <w:tbl>
      <w:tblPr>
        <w:tblStyle w:val="a5"/>
        <w:tblW w:w="0" w:type="auto"/>
        <w:tblLook w:val="04A0"/>
      </w:tblPr>
      <w:tblGrid>
        <w:gridCol w:w="2392"/>
        <w:gridCol w:w="2393"/>
        <w:gridCol w:w="2393"/>
        <w:gridCol w:w="2393"/>
      </w:tblGrid>
      <w:tr w:rsidR="00DE764A" w:rsidRPr="00DE764A" w:rsidTr="00866D11">
        <w:tc>
          <w:tcPr>
            <w:tcW w:w="2392" w:type="dxa"/>
            <w:vAlign w:val="center"/>
          </w:tcPr>
          <w:p w:rsidR="00DE764A" w:rsidRPr="00DE764A" w:rsidRDefault="00DE764A" w:rsidP="00866D11">
            <w:pPr>
              <w:jc w:val="both"/>
              <w:rPr>
                <w:color w:val="000000"/>
                <w:sz w:val="24"/>
                <w:szCs w:val="24"/>
              </w:rPr>
            </w:pPr>
            <w:r w:rsidRPr="00DE764A">
              <w:rPr>
                <w:color w:val="000000"/>
                <w:sz w:val="24"/>
                <w:szCs w:val="24"/>
              </w:rPr>
              <w:t>Наименование ОУ</w:t>
            </w:r>
          </w:p>
        </w:tc>
        <w:tc>
          <w:tcPr>
            <w:tcW w:w="2393" w:type="dxa"/>
          </w:tcPr>
          <w:p w:rsidR="00DE764A" w:rsidRPr="00DE764A" w:rsidRDefault="00DE764A" w:rsidP="00866D11">
            <w:pPr>
              <w:jc w:val="both"/>
              <w:rPr>
                <w:color w:val="000000"/>
                <w:sz w:val="24"/>
                <w:szCs w:val="24"/>
              </w:rPr>
            </w:pPr>
            <w:r w:rsidRPr="00DE764A">
              <w:rPr>
                <w:color w:val="000000"/>
                <w:sz w:val="24"/>
                <w:szCs w:val="24"/>
              </w:rPr>
              <w:t>Кол-во конкурсов</w:t>
            </w:r>
          </w:p>
        </w:tc>
        <w:tc>
          <w:tcPr>
            <w:tcW w:w="2393" w:type="dxa"/>
          </w:tcPr>
          <w:p w:rsidR="00DE764A" w:rsidRPr="00DE764A" w:rsidRDefault="00DE764A" w:rsidP="00866D11">
            <w:pPr>
              <w:jc w:val="both"/>
              <w:rPr>
                <w:color w:val="000000"/>
                <w:sz w:val="24"/>
                <w:szCs w:val="24"/>
              </w:rPr>
            </w:pPr>
            <w:r w:rsidRPr="00DE764A">
              <w:rPr>
                <w:color w:val="000000"/>
                <w:sz w:val="24"/>
                <w:szCs w:val="24"/>
              </w:rPr>
              <w:t>Кол-во участников</w:t>
            </w:r>
          </w:p>
        </w:tc>
        <w:tc>
          <w:tcPr>
            <w:tcW w:w="2393" w:type="dxa"/>
          </w:tcPr>
          <w:p w:rsidR="00DE764A" w:rsidRPr="00DE764A" w:rsidRDefault="00DE764A" w:rsidP="00866D11">
            <w:pPr>
              <w:jc w:val="both"/>
              <w:rPr>
                <w:color w:val="000000"/>
                <w:sz w:val="24"/>
                <w:szCs w:val="24"/>
              </w:rPr>
            </w:pPr>
            <w:r w:rsidRPr="00DE764A">
              <w:rPr>
                <w:color w:val="000000"/>
                <w:sz w:val="24"/>
                <w:szCs w:val="24"/>
              </w:rPr>
              <w:t>Результат (победит</w:t>
            </w:r>
            <w:proofErr w:type="gramStart"/>
            <w:r w:rsidRPr="00DE764A">
              <w:rPr>
                <w:color w:val="000000"/>
                <w:sz w:val="24"/>
                <w:szCs w:val="24"/>
              </w:rPr>
              <w:t>.</w:t>
            </w:r>
            <w:proofErr w:type="gramEnd"/>
            <w:r w:rsidRPr="00DE764A">
              <w:rPr>
                <w:color w:val="000000"/>
                <w:sz w:val="24"/>
                <w:szCs w:val="24"/>
              </w:rPr>
              <w:t xml:space="preserve">/ </w:t>
            </w:r>
            <w:proofErr w:type="gramStart"/>
            <w:r w:rsidRPr="00DE764A">
              <w:rPr>
                <w:color w:val="000000"/>
                <w:sz w:val="24"/>
                <w:szCs w:val="24"/>
              </w:rPr>
              <w:t>п</w:t>
            </w:r>
            <w:proofErr w:type="gramEnd"/>
            <w:r w:rsidRPr="00DE764A">
              <w:rPr>
                <w:color w:val="000000"/>
                <w:sz w:val="24"/>
                <w:szCs w:val="24"/>
              </w:rPr>
              <w:t>ризеры)</w:t>
            </w:r>
          </w:p>
        </w:tc>
      </w:tr>
      <w:tr w:rsidR="00DE764A" w:rsidRPr="00DE764A" w:rsidTr="00866D11">
        <w:tc>
          <w:tcPr>
            <w:tcW w:w="2392" w:type="dxa"/>
          </w:tcPr>
          <w:p w:rsidR="00DE764A" w:rsidRPr="00DE764A" w:rsidRDefault="00DE764A" w:rsidP="00866D11">
            <w:pPr>
              <w:jc w:val="both"/>
              <w:rPr>
                <w:color w:val="000000"/>
                <w:sz w:val="24"/>
                <w:szCs w:val="24"/>
              </w:rPr>
            </w:pPr>
            <w:r w:rsidRPr="00DE764A">
              <w:rPr>
                <w:color w:val="000000"/>
                <w:sz w:val="24"/>
                <w:szCs w:val="24"/>
              </w:rPr>
              <w:t>ОДО «Сказка»</w:t>
            </w:r>
          </w:p>
        </w:tc>
        <w:tc>
          <w:tcPr>
            <w:tcW w:w="2393" w:type="dxa"/>
          </w:tcPr>
          <w:p w:rsidR="00DE764A" w:rsidRPr="00DE764A" w:rsidRDefault="00DE764A" w:rsidP="00866D11">
            <w:pPr>
              <w:jc w:val="both"/>
              <w:rPr>
                <w:bCs/>
                <w:iCs/>
                <w:sz w:val="24"/>
                <w:szCs w:val="24"/>
              </w:rPr>
            </w:pPr>
            <w:r w:rsidRPr="00DE764A">
              <w:rPr>
                <w:bCs/>
                <w:iCs/>
                <w:sz w:val="24"/>
                <w:szCs w:val="24"/>
              </w:rPr>
              <w:t>14</w:t>
            </w:r>
          </w:p>
        </w:tc>
        <w:tc>
          <w:tcPr>
            <w:tcW w:w="2393" w:type="dxa"/>
          </w:tcPr>
          <w:p w:rsidR="00DE764A" w:rsidRPr="00DE764A" w:rsidRDefault="00DE764A" w:rsidP="00866D11">
            <w:pPr>
              <w:jc w:val="both"/>
              <w:rPr>
                <w:bCs/>
                <w:iCs/>
                <w:sz w:val="24"/>
                <w:szCs w:val="24"/>
              </w:rPr>
            </w:pPr>
            <w:r w:rsidRPr="00DE764A">
              <w:rPr>
                <w:bCs/>
                <w:iCs/>
                <w:sz w:val="24"/>
                <w:szCs w:val="24"/>
              </w:rPr>
              <w:t>105</w:t>
            </w:r>
          </w:p>
        </w:tc>
        <w:tc>
          <w:tcPr>
            <w:tcW w:w="2393" w:type="dxa"/>
          </w:tcPr>
          <w:p w:rsidR="00DE764A" w:rsidRPr="00DE764A" w:rsidRDefault="00DE764A" w:rsidP="00866D11">
            <w:pPr>
              <w:jc w:val="both"/>
              <w:rPr>
                <w:bCs/>
                <w:iCs/>
                <w:sz w:val="24"/>
                <w:szCs w:val="24"/>
              </w:rPr>
            </w:pPr>
            <w:r w:rsidRPr="00DE764A">
              <w:rPr>
                <w:bCs/>
                <w:iCs/>
                <w:sz w:val="24"/>
                <w:szCs w:val="24"/>
              </w:rPr>
              <w:t>38/24</w:t>
            </w:r>
          </w:p>
        </w:tc>
      </w:tr>
      <w:tr w:rsidR="00DE764A" w:rsidRPr="00DE764A" w:rsidTr="00866D11">
        <w:tc>
          <w:tcPr>
            <w:tcW w:w="2392" w:type="dxa"/>
          </w:tcPr>
          <w:p w:rsidR="00DE764A" w:rsidRPr="00DE764A" w:rsidRDefault="00DE764A" w:rsidP="00866D11">
            <w:pPr>
              <w:jc w:val="both"/>
              <w:rPr>
                <w:color w:val="000000"/>
                <w:sz w:val="24"/>
                <w:szCs w:val="24"/>
              </w:rPr>
            </w:pPr>
            <w:r w:rsidRPr="00DE764A">
              <w:rPr>
                <w:color w:val="000000"/>
                <w:sz w:val="24"/>
                <w:szCs w:val="24"/>
              </w:rPr>
              <w:t xml:space="preserve">ГКП </w:t>
            </w:r>
            <w:proofErr w:type="spellStart"/>
            <w:r w:rsidRPr="00DE764A">
              <w:rPr>
                <w:color w:val="000000"/>
                <w:sz w:val="24"/>
                <w:szCs w:val="24"/>
              </w:rPr>
              <w:t>Кармацкая</w:t>
            </w:r>
            <w:proofErr w:type="spellEnd"/>
            <w:r w:rsidRPr="00DE764A">
              <w:rPr>
                <w:color w:val="000000"/>
                <w:sz w:val="24"/>
                <w:szCs w:val="24"/>
              </w:rPr>
              <w:t xml:space="preserve"> СОШ</w:t>
            </w:r>
          </w:p>
        </w:tc>
        <w:tc>
          <w:tcPr>
            <w:tcW w:w="2393" w:type="dxa"/>
          </w:tcPr>
          <w:p w:rsidR="00DE764A" w:rsidRPr="00DE764A" w:rsidRDefault="00DE764A" w:rsidP="00866D11">
            <w:pPr>
              <w:jc w:val="both"/>
              <w:rPr>
                <w:bCs/>
                <w:iCs/>
                <w:sz w:val="24"/>
                <w:szCs w:val="24"/>
              </w:rPr>
            </w:pPr>
            <w:r w:rsidRPr="00DE764A">
              <w:rPr>
                <w:bCs/>
                <w:iCs/>
                <w:sz w:val="24"/>
                <w:szCs w:val="24"/>
              </w:rPr>
              <w:t>3</w:t>
            </w:r>
          </w:p>
        </w:tc>
        <w:tc>
          <w:tcPr>
            <w:tcW w:w="2393" w:type="dxa"/>
          </w:tcPr>
          <w:p w:rsidR="00DE764A" w:rsidRPr="00DE764A" w:rsidRDefault="00DE764A" w:rsidP="00866D11">
            <w:pPr>
              <w:jc w:val="both"/>
              <w:rPr>
                <w:bCs/>
                <w:iCs/>
                <w:sz w:val="24"/>
                <w:szCs w:val="24"/>
              </w:rPr>
            </w:pPr>
            <w:r w:rsidRPr="00DE764A">
              <w:rPr>
                <w:bCs/>
                <w:iCs/>
                <w:sz w:val="24"/>
                <w:szCs w:val="24"/>
              </w:rPr>
              <w:t>4</w:t>
            </w:r>
          </w:p>
        </w:tc>
        <w:tc>
          <w:tcPr>
            <w:tcW w:w="2393" w:type="dxa"/>
          </w:tcPr>
          <w:p w:rsidR="00DE764A" w:rsidRPr="00DE764A" w:rsidRDefault="00DE764A" w:rsidP="00866D11">
            <w:pPr>
              <w:jc w:val="both"/>
              <w:rPr>
                <w:bCs/>
                <w:iCs/>
                <w:sz w:val="24"/>
                <w:szCs w:val="24"/>
              </w:rPr>
            </w:pPr>
            <w:r w:rsidRPr="00DE764A">
              <w:rPr>
                <w:bCs/>
                <w:iCs/>
                <w:sz w:val="24"/>
                <w:szCs w:val="24"/>
              </w:rPr>
              <w:t>0/0</w:t>
            </w:r>
          </w:p>
        </w:tc>
      </w:tr>
      <w:tr w:rsidR="00DE764A" w:rsidRPr="00DE764A" w:rsidTr="00866D11">
        <w:tc>
          <w:tcPr>
            <w:tcW w:w="2392" w:type="dxa"/>
          </w:tcPr>
          <w:p w:rsidR="00DE764A" w:rsidRPr="00DE764A" w:rsidRDefault="00DE764A" w:rsidP="00866D11">
            <w:pPr>
              <w:jc w:val="both"/>
              <w:rPr>
                <w:color w:val="000000"/>
                <w:sz w:val="24"/>
                <w:szCs w:val="24"/>
              </w:rPr>
            </w:pPr>
            <w:r w:rsidRPr="00DE764A">
              <w:rPr>
                <w:color w:val="000000"/>
                <w:sz w:val="24"/>
                <w:szCs w:val="24"/>
              </w:rPr>
              <w:t xml:space="preserve">ГКП </w:t>
            </w:r>
            <w:proofErr w:type="spellStart"/>
            <w:r w:rsidRPr="00DE764A">
              <w:rPr>
                <w:color w:val="000000"/>
                <w:sz w:val="24"/>
                <w:szCs w:val="24"/>
              </w:rPr>
              <w:t>Кротовская</w:t>
            </w:r>
            <w:proofErr w:type="spellEnd"/>
            <w:r w:rsidRPr="00DE764A">
              <w:rPr>
                <w:color w:val="000000"/>
                <w:sz w:val="24"/>
                <w:szCs w:val="24"/>
              </w:rPr>
              <w:t xml:space="preserve"> СОШ</w:t>
            </w:r>
          </w:p>
        </w:tc>
        <w:tc>
          <w:tcPr>
            <w:tcW w:w="2393" w:type="dxa"/>
          </w:tcPr>
          <w:p w:rsidR="00DE764A" w:rsidRPr="00DE764A" w:rsidRDefault="00DE764A" w:rsidP="00866D11">
            <w:pPr>
              <w:jc w:val="both"/>
              <w:rPr>
                <w:bCs/>
                <w:iCs/>
                <w:sz w:val="24"/>
                <w:szCs w:val="24"/>
              </w:rPr>
            </w:pPr>
            <w:r w:rsidRPr="00DE764A">
              <w:rPr>
                <w:bCs/>
                <w:iCs/>
                <w:sz w:val="24"/>
                <w:szCs w:val="24"/>
              </w:rPr>
              <w:t>3</w:t>
            </w:r>
          </w:p>
        </w:tc>
        <w:tc>
          <w:tcPr>
            <w:tcW w:w="2393" w:type="dxa"/>
          </w:tcPr>
          <w:p w:rsidR="00DE764A" w:rsidRPr="00DE764A" w:rsidRDefault="00DE764A" w:rsidP="00866D11">
            <w:pPr>
              <w:jc w:val="both"/>
              <w:rPr>
                <w:bCs/>
                <w:iCs/>
                <w:sz w:val="24"/>
                <w:szCs w:val="24"/>
              </w:rPr>
            </w:pPr>
            <w:r w:rsidRPr="00DE764A">
              <w:rPr>
                <w:bCs/>
                <w:iCs/>
                <w:sz w:val="24"/>
                <w:szCs w:val="24"/>
              </w:rPr>
              <w:t>9</w:t>
            </w:r>
          </w:p>
        </w:tc>
        <w:tc>
          <w:tcPr>
            <w:tcW w:w="2393" w:type="dxa"/>
          </w:tcPr>
          <w:p w:rsidR="00DE764A" w:rsidRPr="00DE764A" w:rsidRDefault="00DE764A" w:rsidP="00866D11">
            <w:pPr>
              <w:jc w:val="both"/>
              <w:rPr>
                <w:bCs/>
                <w:iCs/>
                <w:sz w:val="24"/>
                <w:szCs w:val="24"/>
              </w:rPr>
            </w:pPr>
            <w:r w:rsidRPr="00DE764A">
              <w:rPr>
                <w:bCs/>
                <w:iCs/>
                <w:sz w:val="24"/>
                <w:szCs w:val="24"/>
              </w:rPr>
              <w:t>1/2</w:t>
            </w:r>
          </w:p>
        </w:tc>
      </w:tr>
      <w:tr w:rsidR="00DE764A" w:rsidRPr="00DE764A" w:rsidTr="00866D11">
        <w:tc>
          <w:tcPr>
            <w:tcW w:w="2392" w:type="dxa"/>
          </w:tcPr>
          <w:p w:rsidR="00DE764A" w:rsidRPr="00DE764A" w:rsidRDefault="00DE764A" w:rsidP="00866D11">
            <w:pPr>
              <w:jc w:val="both"/>
              <w:rPr>
                <w:color w:val="000000"/>
                <w:sz w:val="24"/>
                <w:szCs w:val="24"/>
              </w:rPr>
            </w:pPr>
            <w:r w:rsidRPr="00DE764A">
              <w:rPr>
                <w:color w:val="000000"/>
                <w:sz w:val="24"/>
                <w:szCs w:val="24"/>
              </w:rPr>
              <w:t xml:space="preserve">ГКП </w:t>
            </w:r>
            <w:proofErr w:type="spellStart"/>
            <w:r w:rsidRPr="00DE764A">
              <w:rPr>
                <w:color w:val="000000"/>
                <w:sz w:val="24"/>
                <w:szCs w:val="24"/>
              </w:rPr>
              <w:t>Малоскаредная</w:t>
            </w:r>
            <w:proofErr w:type="spellEnd"/>
          </w:p>
        </w:tc>
        <w:tc>
          <w:tcPr>
            <w:tcW w:w="2393" w:type="dxa"/>
          </w:tcPr>
          <w:p w:rsidR="00DE764A" w:rsidRPr="00DE764A" w:rsidRDefault="00DE764A" w:rsidP="00866D11">
            <w:pPr>
              <w:jc w:val="both"/>
              <w:rPr>
                <w:bCs/>
                <w:iCs/>
                <w:sz w:val="24"/>
                <w:szCs w:val="24"/>
              </w:rPr>
            </w:pPr>
            <w:r w:rsidRPr="00DE764A">
              <w:rPr>
                <w:bCs/>
                <w:iCs/>
                <w:sz w:val="24"/>
                <w:szCs w:val="24"/>
              </w:rPr>
              <w:t>1</w:t>
            </w:r>
          </w:p>
        </w:tc>
        <w:tc>
          <w:tcPr>
            <w:tcW w:w="2393" w:type="dxa"/>
          </w:tcPr>
          <w:p w:rsidR="00DE764A" w:rsidRPr="00DE764A" w:rsidRDefault="00DE764A" w:rsidP="00866D11">
            <w:pPr>
              <w:jc w:val="both"/>
              <w:rPr>
                <w:bCs/>
                <w:iCs/>
                <w:sz w:val="24"/>
                <w:szCs w:val="24"/>
              </w:rPr>
            </w:pPr>
            <w:r w:rsidRPr="00DE764A">
              <w:rPr>
                <w:bCs/>
                <w:iCs/>
                <w:sz w:val="24"/>
                <w:szCs w:val="24"/>
              </w:rPr>
              <w:t>3</w:t>
            </w:r>
          </w:p>
        </w:tc>
        <w:tc>
          <w:tcPr>
            <w:tcW w:w="2393" w:type="dxa"/>
          </w:tcPr>
          <w:p w:rsidR="00DE764A" w:rsidRPr="00DE764A" w:rsidRDefault="00DE764A" w:rsidP="00866D11">
            <w:pPr>
              <w:jc w:val="both"/>
              <w:rPr>
                <w:bCs/>
                <w:iCs/>
                <w:sz w:val="24"/>
                <w:szCs w:val="24"/>
              </w:rPr>
            </w:pPr>
            <w:r w:rsidRPr="00DE764A">
              <w:rPr>
                <w:bCs/>
                <w:iCs/>
                <w:sz w:val="24"/>
                <w:szCs w:val="24"/>
              </w:rPr>
              <w:t>0/1</w:t>
            </w:r>
          </w:p>
        </w:tc>
      </w:tr>
      <w:tr w:rsidR="00DE764A" w:rsidRPr="00DE764A" w:rsidTr="00866D11">
        <w:tc>
          <w:tcPr>
            <w:tcW w:w="2392" w:type="dxa"/>
          </w:tcPr>
          <w:p w:rsidR="00DE764A" w:rsidRPr="00DE764A" w:rsidRDefault="00DE764A" w:rsidP="00866D11">
            <w:pPr>
              <w:jc w:val="both"/>
              <w:rPr>
                <w:color w:val="000000"/>
                <w:sz w:val="24"/>
                <w:szCs w:val="24"/>
              </w:rPr>
            </w:pPr>
            <w:r w:rsidRPr="00DE764A">
              <w:rPr>
                <w:color w:val="000000"/>
                <w:sz w:val="24"/>
                <w:szCs w:val="24"/>
              </w:rPr>
              <w:t xml:space="preserve">ГКП Малиновская </w:t>
            </w:r>
            <w:r w:rsidRPr="00DE764A">
              <w:rPr>
                <w:color w:val="000000"/>
                <w:sz w:val="24"/>
                <w:szCs w:val="24"/>
              </w:rPr>
              <w:lastRenderedPageBreak/>
              <w:t>ООШ</w:t>
            </w:r>
          </w:p>
        </w:tc>
        <w:tc>
          <w:tcPr>
            <w:tcW w:w="2393" w:type="dxa"/>
          </w:tcPr>
          <w:p w:rsidR="00DE764A" w:rsidRPr="00DE764A" w:rsidRDefault="00DE764A" w:rsidP="00866D11">
            <w:pPr>
              <w:jc w:val="both"/>
              <w:rPr>
                <w:bCs/>
                <w:iCs/>
                <w:sz w:val="24"/>
                <w:szCs w:val="24"/>
              </w:rPr>
            </w:pPr>
            <w:r w:rsidRPr="00DE764A">
              <w:rPr>
                <w:bCs/>
                <w:iCs/>
                <w:sz w:val="24"/>
                <w:szCs w:val="24"/>
              </w:rPr>
              <w:lastRenderedPageBreak/>
              <w:t>10</w:t>
            </w:r>
          </w:p>
        </w:tc>
        <w:tc>
          <w:tcPr>
            <w:tcW w:w="2393" w:type="dxa"/>
          </w:tcPr>
          <w:p w:rsidR="00DE764A" w:rsidRPr="00DE764A" w:rsidRDefault="00DE764A" w:rsidP="00866D11">
            <w:pPr>
              <w:jc w:val="both"/>
              <w:rPr>
                <w:bCs/>
                <w:iCs/>
                <w:sz w:val="24"/>
                <w:szCs w:val="24"/>
              </w:rPr>
            </w:pPr>
            <w:r w:rsidRPr="00DE764A">
              <w:rPr>
                <w:bCs/>
                <w:iCs/>
                <w:sz w:val="24"/>
                <w:szCs w:val="24"/>
              </w:rPr>
              <w:t>40</w:t>
            </w:r>
          </w:p>
        </w:tc>
        <w:tc>
          <w:tcPr>
            <w:tcW w:w="2393" w:type="dxa"/>
          </w:tcPr>
          <w:p w:rsidR="00DE764A" w:rsidRPr="00DE764A" w:rsidRDefault="00DE764A" w:rsidP="00866D11">
            <w:pPr>
              <w:jc w:val="both"/>
              <w:rPr>
                <w:bCs/>
                <w:iCs/>
                <w:sz w:val="24"/>
                <w:szCs w:val="24"/>
              </w:rPr>
            </w:pPr>
            <w:r w:rsidRPr="00DE764A">
              <w:rPr>
                <w:bCs/>
                <w:iCs/>
                <w:sz w:val="24"/>
                <w:szCs w:val="24"/>
              </w:rPr>
              <w:t>2/6</w:t>
            </w:r>
          </w:p>
        </w:tc>
      </w:tr>
      <w:tr w:rsidR="00DE764A" w:rsidRPr="00DE764A" w:rsidTr="00866D11">
        <w:tc>
          <w:tcPr>
            <w:tcW w:w="2392" w:type="dxa"/>
          </w:tcPr>
          <w:p w:rsidR="00DE764A" w:rsidRPr="00DE764A" w:rsidRDefault="00DE764A" w:rsidP="00866D11">
            <w:pPr>
              <w:jc w:val="both"/>
              <w:rPr>
                <w:color w:val="000000"/>
                <w:sz w:val="24"/>
                <w:szCs w:val="24"/>
              </w:rPr>
            </w:pPr>
            <w:r w:rsidRPr="00DE764A">
              <w:rPr>
                <w:color w:val="000000"/>
                <w:sz w:val="24"/>
                <w:szCs w:val="24"/>
              </w:rPr>
              <w:lastRenderedPageBreak/>
              <w:t xml:space="preserve">ГКП </w:t>
            </w:r>
            <w:proofErr w:type="spellStart"/>
            <w:r w:rsidRPr="00DE764A">
              <w:rPr>
                <w:color w:val="000000"/>
                <w:sz w:val="24"/>
                <w:szCs w:val="24"/>
              </w:rPr>
              <w:t>Новоаптулинская</w:t>
            </w:r>
            <w:proofErr w:type="spellEnd"/>
            <w:r w:rsidRPr="00DE764A">
              <w:rPr>
                <w:color w:val="000000"/>
                <w:sz w:val="24"/>
                <w:szCs w:val="24"/>
              </w:rPr>
              <w:t xml:space="preserve"> ООШ</w:t>
            </w:r>
          </w:p>
        </w:tc>
        <w:tc>
          <w:tcPr>
            <w:tcW w:w="2393" w:type="dxa"/>
          </w:tcPr>
          <w:p w:rsidR="00DE764A" w:rsidRPr="00DE764A" w:rsidRDefault="00DE764A" w:rsidP="00866D11">
            <w:pPr>
              <w:jc w:val="both"/>
              <w:rPr>
                <w:bCs/>
                <w:iCs/>
                <w:sz w:val="24"/>
                <w:szCs w:val="24"/>
              </w:rPr>
            </w:pPr>
            <w:r w:rsidRPr="00DE764A">
              <w:rPr>
                <w:bCs/>
                <w:iCs/>
                <w:sz w:val="24"/>
                <w:szCs w:val="24"/>
              </w:rPr>
              <w:t>2</w:t>
            </w:r>
          </w:p>
        </w:tc>
        <w:tc>
          <w:tcPr>
            <w:tcW w:w="2393" w:type="dxa"/>
          </w:tcPr>
          <w:p w:rsidR="00DE764A" w:rsidRPr="00DE764A" w:rsidRDefault="00DE764A" w:rsidP="00866D11">
            <w:pPr>
              <w:jc w:val="both"/>
              <w:rPr>
                <w:bCs/>
                <w:iCs/>
                <w:sz w:val="24"/>
                <w:szCs w:val="24"/>
              </w:rPr>
            </w:pPr>
            <w:r w:rsidRPr="00DE764A">
              <w:rPr>
                <w:bCs/>
                <w:iCs/>
                <w:sz w:val="24"/>
                <w:szCs w:val="24"/>
              </w:rPr>
              <w:t>4</w:t>
            </w:r>
          </w:p>
        </w:tc>
        <w:tc>
          <w:tcPr>
            <w:tcW w:w="2393" w:type="dxa"/>
          </w:tcPr>
          <w:p w:rsidR="00DE764A" w:rsidRPr="00DE764A" w:rsidRDefault="00DE764A" w:rsidP="00866D11">
            <w:pPr>
              <w:jc w:val="both"/>
              <w:rPr>
                <w:bCs/>
                <w:iCs/>
                <w:sz w:val="24"/>
                <w:szCs w:val="24"/>
              </w:rPr>
            </w:pPr>
            <w:r w:rsidRPr="00DE764A">
              <w:rPr>
                <w:bCs/>
                <w:iCs/>
                <w:sz w:val="24"/>
                <w:szCs w:val="24"/>
              </w:rPr>
              <w:t>2/1</w:t>
            </w:r>
          </w:p>
        </w:tc>
      </w:tr>
      <w:tr w:rsidR="00DE764A" w:rsidRPr="00DE764A" w:rsidTr="00866D11">
        <w:tc>
          <w:tcPr>
            <w:tcW w:w="2392" w:type="dxa"/>
          </w:tcPr>
          <w:p w:rsidR="00DE764A" w:rsidRPr="00DE764A" w:rsidRDefault="00DE764A" w:rsidP="00866D11">
            <w:pPr>
              <w:jc w:val="both"/>
              <w:rPr>
                <w:color w:val="000000"/>
                <w:sz w:val="24"/>
                <w:szCs w:val="24"/>
              </w:rPr>
            </w:pPr>
            <w:r w:rsidRPr="00DE764A">
              <w:rPr>
                <w:color w:val="000000"/>
                <w:sz w:val="24"/>
                <w:szCs w:val="24"/>
              </w:rPr>
              <w:t xml:space="preserve">ДО </w:t>
            </w:r>
            <w:proofErr w:type="spellStart"/>
            <w:r w:rsidRPr="00DE764A">
              <w:rPr>
                <w:color w:val="000000"/>
                <w:sz w:val="24"/>
                <w:szCs w:val="24"/>
              </w:rPr>
              <w:t>Сорочкинская</w:t>
            </w:r>
            <w:proofErr w:type="spellEnd"/>
            <w:r w:rsidRPr="00DE764A">
              <w:rPr>
                <w:color w:val="000000"/>
                <w:sz w:val="24"/>
                <w:szCs w:val="24"/>
              </w:rPr>
              <w:t xml:space="preserve"> НОШ</w:t>
            </w:r>
          </w:p>
        </w:tc>
        <w:tc>
          <w:tcPr>
            <w:tcW w:w="2393" w:type="dxa"/>
          </w:tcPr>
          <w:p w:rsidR="00DE764A" w:rsidRPr="00DE764A" w:rsidRDefault="00DE764A" w:rsidP="00866D11">
            <w:pPr>
              <w:jc w:val="both"/>
              <w:rPr>
                <w:bCs/>
                <w:iCs/>
                <w:sz w:val="24"/>
                <w:szCs w:val="24"/>
              </w:rPr>
            </w:pPr>
            <w:r w:rsidRPr="00DE764A">
              <w:rPr>
                <w:bCs/>
                <w:iCs/>
                <w:sz w:val="24"/>
                <w:szCs w:val="24"/>
              </w:rPr>
              <w:t>3</w:t>
            </w:r>
          </w:p>
        </w:tc>
        <w:tc>
          <w:tcPr>
            <w:tcW w:w="2393" w:type="dxa"/>
          </w:tcPr>
          <w:p w:rsidR="00DE764A" w:rsidRPr="00DE764A" w:rsidRDefault="00DE764A" w:rsidP="00866D11">
            <w:pPr>
              <w:jc w:val="both"/>
              <w:rPr>
                <w:bCs/>
                <w:iCs/>
                <w:sz w:val="24"/>
                <w:szCs w:val="24"/>
              </w:rPr>
            </w:pPr>
            <w:r w:rsidRPr="00DE764A">
              <w:rPr>
                <w:bCs/>
                <w:iCs/>
                <w:sz w:val="24"/>
                <w:szCs w:val="24"/>
              </w:rPr>
              <w:t>6</w:t>
            </w:r>
          </w:p>
        </w:tc>
        <w:tc>
          <w:tcPr>
            <w:tcW w:w="2393" w:type="dxa"/>
          </w:tcPr>
          <w:p w:rsidR="00DE764A" w:rsidRPr="00DE764A" w:rsidRDefault="00DE764A" w:rsidP="00866D11">
            <w:pPr>
              <w:jc w:val="both"/>
              <w:rPr>
                <w:bCs/>
                <w:iCs/>
                <w:sz w:val="24"/>
                <w:szCs w:val="24"/>
              </w:rPr>
            </w:pPr>
            <w:r w:rsidRPr="00DE764A">
              <w:rPr>
                <w:bCs/>
                <w:iCs/>
                <w:sz w:val="24"/>
                <w:szCs w:val="24"/>
              </w:rPr>
              <w:t>1призер</w:t>
            </w:r>
          </w:p>
        </w:tc>
      </w:tr>
      <w:tr w:rsidR="00DE764A" w:rsidRPr="00DE764A" w:rsidTr="00866D11">
        <w:tc>
          <w:tcPr>
            <w:tcW w:w="2392" w:type="dxa"/>
          </w:tcPr>
          <w:p w:rsidR="00DE764A" w:rsidRPr="00DE764A" w:rsidRDefault="00DE764A" w:rsidP="00866D11">
            <w:pPr>
              <w:jc w:val="both"/>
              <w:rPr>
                <w:color w:val="000000"/>
                <w:sz w:val="24"/>
                <w:szCs w:val="24"/>
              </w:rPr>
            </w:pPr>
            <w:r w:rsidRPr="00DE764A">
              <w:rPr>
                <w:color w:val="000000"/>
                <w:sz w:val="24"/>
                <w:szCs w:val="24"/>
              </w:rPr>
              <w:t xml:space="preserve">ДО </w:t>
            </w:r>
            <w:proofErr w:type="spellStart"/>
            <w:r w:rsidRPr="00DE764A">
              <w:rPr>
                <w:color w:val="000000"/>
                <w:sz w:val="24"/>
                <w:szCs w:val="24"/>
              </w:rPr>
              <w:t>Слободчиковская</w:t>
            </w:r>
            <w:proofErr w:type="spellEnd"/>
            <w:r w:rsidRPr="00DE764A">
              <w:rPr>
                <w:color w:val="000000"/>
                <w:sz w:val="24"/>
                <w:szCs w:val="24"/>
              </w:rPr>
              <w:t xml:space="preserve"> ООШ</w:t>
            </w:r>
          </w:p>
        </w:tc>
        <w:tc>
          <w:tcPr>
            <w:tcW w:w="2393" w:type="dxa"/>
          </w:tcPr>
          <w:p w:rsidR="00DE764A" w:rsidRPr="00DE764A" w:rsidRDefault="00DE764A" w:rsidP="00866D11">
            <w:pPr>
              <w:jc w:val="both"/>
              <w:rPr>
                <w:bCs/>
                <w:iCs/>
                <w:sz w:val="24"/>
                <w:szCs w:val="24"/>
              </w:rPr>
            </w:pPr>
            <w:r w:rsidRPr="00DE764A">
              <w:rPr>
                <w:bCs/>
                <w:iCs/>
                <w:sz w:val="24"/>
                <w:szCs w:val="24"/>
              </w:rPr>
              <w:t>11</w:t>
            </w:r>
          </w:p>
        </w:tc>
        <w:tc>
          <w:tcPr>
            <w:tcW w:w="2393" w:type="dxa"/>
          </w:tcPr>
          <w:p w:rsidR="00DE764A" w:rsidRPr="00DE764A" w:rsidRDefault="00DE764A" w:rsidP="00866D11">
            <w:pPr>
              <w:jc w:val="both"/>
              <w:rPr>
                <w:bCs/>
                <w:iCs/>
                <w:sz w:val="24"/>
                <w:szCs w:val="24"/>
              </w:rPr>
            </w:pPr>
            <w:r w:rsidRPr="00DE764A">
              <w:rPr>
                <w:bCs/>
                <w:iCs/>
                <w:sz w:val="24"/>
                <w:szCs w:val="24"/>
              </w:rPr>
              <w:t>23</w:t>
            </w:r>
          </w:p>
        </w:tc>
        <w:tc>
          <w:tcPr>
            <w:tcW w:w="2393" w:type="dxa"/>
          </w:tcPr>
          <w:p w:rsidR="00DE764A" w:rsidRPr="00DE764A" w:rsidRDefault="00DE764A" w:rsidP="00866D11">
            <w:pPr>
              <w:jc w:val="both"/>
              <w:rPr>
                <w:bCs/>
                <w:iCs/>
                <w:sz w:val="24"/>
                <w:szCs w:val="24"/>
              </w:rPr>
            </w:pPr>
            <w:r w:rsidRPr="00DE764A">
              <w:rPr>
                <w:bCs/>
                <w:iCs/>
                <w:sz w:val="24"/>
                <w:szCs w:val="24"/>
              </w:rPr>
              <w:t>0/0</w:t>
            </w:r>
          </w:p>
        </w:tc>
      </w:tr>
      <w:tr w:rsidR="00DE764A" w:rsidRPr="00DE764A" w:rsidTr="00866D11">
        <w:tc>
          <w:tcPr>
            <w:tcW w:w="2392" w:type="dxa"/>
          </w:tcPr>
          <w:p w:rsidR="00DE764A" w:rsidRPr="00DE764A" w:rsidRDefault="00DE764A" w:rsidP="00866D11">
            <w:pPr>
              <w:jc w:val="both"/>
              <w:rPr>
                <w:color w:val="000000"/>
                <w:sz w:val="24"/>
                <w:szCs w:val="24"/>
              </w:rPr>
            </w:pPr>
            <w:r w:rsidRPr="00DE764A">
              <w:rPr>
                <w:color w:val="000000"/>
                <w:sz w:val="24"/>
                <w:szCs w:val="24"/>
              </w:rPr>
              <w:t xml:space="preserve">ДО </w:t>
            </w:r>
            <w:proofErr w:type="spellStart"/>
            <w:r w:rsidRPr="00DE764A">
              <w:rPr>
                <w:color w:val="000000"/>
                <w:sz w:val="24"/>
                <w:szCs w:val="24"/>
              </w:rPr>
              <w:t>Юрминская</w:t>
            </w:r>
            <w:proofErr w:type="spellEnd"/>
            <w:r w:rsidRPr="00DE764A">
              <w:rPr>
                <w:color w:val="000000"/>
                <w:sz w:val="24"/>
                <w:szCs w:val="24"/>
              </w:rPr>
              <w:t xml:space="preserve"> СОШ</w:t>
            </w:r>
          </w:p>
        </w:tc>
        <w:tc>
          <w:tcPr>
            <w:tcW w:w="2393" w:type="dxa"/>
          </w:tcPr>
          <w:p w:rsidR="00DE764A" w:rsidRPr="00DE764A" w:rsidRDefault="00DE764A" w:rsidP="00866D11">
            <w:pPr>
              <w:jc w:val="both"/>
              <w:rPr>
                <w:bCs/>
                <w:iCs/>
                <w:sz w:val="24"/>
                <w:szCs w:val="24"/>
              </w:rPr>
            </w:pPr>
            <w:r w:rsidRPr="00DE764A">
              <w:rPr>
                <w:bCs/>
                <w:iCs/>
                <w:sz w:val="24"/>
                <w:szCs w:val="24"/>
              </w:rPr>
              <w:t>6</w:t>
            </w:r>
          </w:p>
        </w:tc>
        <w:tc>
          <w:tcPr>
            <w:tcW w:w="2393" w:type="dxa"/>
          </w:tcPr>
          <w:p w:rsidR="00DE764A" w:rsidRPr="00DE764A" w:rsidRDefault="00DE764A" w:rsidP="00866D11">
            <w:pPr>
              <w:jc w:val="both"/>
              <w:rPr>
                <w:bCs/>
                <w:iCs/>
                <w:sz w:val="24"/>
                <w:szCs w:val="24"/>
              </w:rPr>
            </w:pPr>
            <w:r w:rsidRPr="00DE764A">
              <w:rPr>
                <w:bCs/>
                <w:iCs/>
                <w:sz w:val="24"/>
                <w:szCs w:val="24"/>
              </w:rPr>
              <w:t>16</w:t>
            </w:r>
          </w:p>
        </w:tc>
        <w:tc>
          <w:tcPr>
            <w:tcW w:w="2393" w:type="dxa"/>
          </w:tcPr>
          <w:p w:rsidR="00DE764A" w:rsidRPr="00DE764A" w:rsidRDefault="00DE764A" w:rsidP="00866D11">
            <w:pPr>
              <w:jc w:val="both"/>
              <w:rPr>
                <w:bCs/>
                <w:iCs/>
                <w:sz w:val="24"/>
                <w:szCs w:val="24"/>
              </w:rPr>
            </w:pPr>
            <w:r w:rsidRPr="00DE764A">
              <w:rPr>
                <w:bCs/>
                <w:iCs/>
                <w:sz w:val="24"/>
                <w:szCs w:val="24"/>
              </w:rPr>
              <w:t>9/7</w:t>
            </w:r>
          </w:p>
        </w:tc>
      </w:tr>
      <w:tr w:rsidR="00DE764A" w:rsidRPr="00DE764A" w:rsidTr="00866D11">
        <w:tc>
          <w:tcPr>
            <w:tcW w:w="2392" w:type="dxa"/>
          </w:tcPr>
          <w:p w:rsidR="00DE764A" w:rsidRPr="00DE764A" w:rsidRDefault="00DE764A" w:rsidP="00866D11">
            <w:pPr>
              <w:jc w:val="both"/>
              <w:rPr>
                <w:color w:val="000000"/>
                <w:sz w:val="24"/>
                <w:szCs w:val="24"/>
              </w:rPr>
            </w:pPr>
            <w:r w:rsidRPr="00DE764A">
              <w:rPr>
                <w:color w:val="000000"/>
                <w:sz w:val="24"/>
                <w:szCs w:val="24"/>
              </w:rPr>
              <w:t xml:space="preserve">ГКП </w:t>
            </w:r>
            <w:proofErr w:type="spellStart"/>
            <w:r w:rsidRPr="00DE764A">
              <w:rPr>
                <w:color w:val="000000"/>
                <w:sz w:val="24"/>
                <w:szCs w:val="24"/>
              </w:rPr>
              <w:t>Новопетровская</w:t>
            </w:r>
            <w:proofErr w:type="spellEnd"/>
            <w:r w:rsidRPr="00DE764A">
              <w:rPr>
                <w:color w:val="000000"/>
                <w:sz w:val="24"/>
                <w:szCs w:val="24"/>
              </w:rPr>
              <w:t xml:space="preserve"> СОШ</w:t>
            </w:r>
          </w:p>
        </w:tc>
        <w:tc>
          <w:tcPr>
            <w:tcW w:w="2393" w:type="dxa"/>
          </w:tcPr>
          <w:p w:rsidR="00DE764A" w:rsidRPr="00DE764A" w:rsidRDefault="00DE764A" w:rsidP="00866D11">
            <w:pPr>
              <w:jc w:val="both"/>
              <w:rPr>
                <w:bCs/>
                <w:iCs/>
                <w:sz w:val="24"/>
                <w:szCs w:val="24"/>
              </w:rPr>
            </w:pPr>
            <w:r w:rsidRPr="00DE764A">
              <w:rPr>
                <w:bCs/>
                <w:iCs/>
                <w:sz w:val="24"/>
                <w:szCs w:val="24"/>
              </w:rPr>
              <w:t>3</w:t>
            </w:r>
          </w:p>
        </w:tc>
        <w:tc>
          <w:tcPr>
            <w:tcW w:w="2393" w:type="dxa"/>
          </w:tcPr>
          <w:p w:rsidR="00DE764A" w:rsidRPr="00DE764A" w:rsidRDefault="00DE764A" w:rsidP="00866D11">
            <w:pPr>
              <w:jc w:val="both"/>
              <w:rPr>
                <w:bCs/>
                <w:iCs/>
                <w:sz w:val="24"/>
                <w:szCs w:val="24"/>
              </w:rPr>
            </w:pPr>
            <w:r w:rsidRPr="00DE764A">
              <w:rPr>
                <w:bCs/>
                <w:iCs/>
                <w:sz w:val="24"/>
                <w:szCs w:val="24"/>
              </w:rPr>
              <w:t>3</w:t>
            </w:r>
          </w:p>
        </w:tc>
        <w:tc>
          <w:tcPr>
            <w:tcW w:w="2393" w:type="dxa"/>
          </w:tcPr>
          <w:p w:rsidR="00DE764A" w:rsidRPr="00DE764A" w:rsidRDefault="00DE764A" w:rsidP="00866D11">
            <w:pPr>
              <w:jc w:val="both"/>
              <w:rPr>
                <w:bCs/>
                <w:iCs/>
                <w:sz w:val="24"/>
                <w:szCs w:val="24"/>
              </w:rPr>
            </w:pPr>
            <w:r w:rsidRPr="00DE764A">
              <w:rPr>
                <w:bCs/>
                <w:iCs/>
                <w:sz w:val="24"/>
                <w:szCs w:val="24"/>
              </w:rPr>
              <w:t>0/0</w:t>
            </w:r>
          </w:p>
        </w:tc>
      </w:tr>
      <w:tr w:rsidR="00DE764A" w:rsidRPr="00DE764A" w:rsidTr="00866D11">
        <w:tc>
          <w:tcPr>
            <w:tcW w:w="2392" w:type="dxa"/>
          </w:tcPr>
          <w:p w:rsidR="00DE764A" w:rsidRPr="00DE764A" w:rsidRDefault="00DE764A" w:rsidP="00866D11">
            <w:pPr>
              <w:jc w:val="both"/>
              <w:rPr>
                <w:color w:val="000000"/>
                <w:sz w:val="24"/>
                <w:szCs w:val="24"/>
              </w:rPr>
            </w:pPr>
            <w:r w:rsidRPr="00DE764A">
              <w:rPr>
                <w:color w:val="000000"/>
                <w:sz w:val="24"/>
                <w:szCs w:val="24"/>
              </w:rPr>
              <w:t xml:space="preserve">КМП </w:t>
            </w:r>
            <w:proofErr w:type="spellStart"/>
            <w:r w:rsidRPr="00DE764A">
              <w:rPr>
                <w:color w:val="000000"/>
                <w:sz w:val="24"/>
                <w:szCs w:val="24"/>
              </w:rPr>
              <w:t>Новоберезовская</w:t>
            </w:r>
            <w:proofErr w:type="spellEnd"/>
            <w:r w:rsidRPr="00DE764A">
              <w:rPr>
                <w:color w:val="000000"/>
                <w:sz w:val="24"/>
                <w:szCs w:val="24"/>
              </w:rPr>
              <w:t xml:space="preserve"> СОШ</w:t>
            </w:r>
          </w:p>
        </w:tc>
        <w:tc>
          <w:tcPr>
            <w:tcW w:w="2393" w:type="dxa"/>
          </w:tcPr>
          <w:p w:rsidR="00DE764A" w:rsidRPr="00DE764A" w:rsidRDefault="00DE764A" w:rsidP="00866D11">
            <w:pPr>
              <w:jc w:val="both"/>
              <w:rPr>
                <w:bCs/>
                <w:iCs/>
                <w:sz w:val="24"/>
                <w:szCs w:val="24"/>
                <w:lang w:eastAsia="en-US"/>
              </w:rPr>
            </w:pPr>
            <w:r w:rsidRPr="00DE764A">
              <w:rPr>
                <w:bCs/>
                <w:iCs/>
                <w:sz w:val="24"/>
                <w:szCs w:val="24"/>
                <w:lang w:eastAsia="en-US"/>
              </w:rPr>
              <w:t>4</w:t>
            </w:r>
          </w:p>
        </w:tc>
        <w:tc>
          <w:tcPr>
            <w:tcW w:w="2393" w:type="dxa"/>
          </w:tcPr>
          <w:p w:rsidR="00DE764A" w:rsidRPr="00DE764A" w:rsidRDefault="00DE764A" w:rsidP="00866D11">
            <w:pPr>
              <w:jc w:val="both"/>
              <w:rPr>
                <w:bCs/>
                <w:iCs/>
                <w:sz w:val="24"/>
                <w:szCs w:val="24"/>
                <w:lang w:eastAsia="en-US"/>
              </w:rPr>
            </w:pPr>
            <w:r w:rsidRPr="00DE764A">
              <w:rPr>
                <w:bCs/>
                <w:iCs/>
                <w:sz w:val="24"/>
                <w:szCs w:val="24"/>
                <w:lang w:eastAsia="en-US"/>
              </w:rPr>
              <w:t>4</w:t>
            </w:r>
          </w:p>
        </w:tc>
        <w:tc>
          <w:tcPr>
            <w:tcW w:w="2393" w:type="dxa"/>
          </w:tcPr>
          <w:p w:rsidR="00DE764A" w:rsidRPr="00DE764A" w:rsidRDefault="00DE764A" w:rsidP="00866D11">
            <w:pPr>
              <w:jc w:val="both"/>
              <w:rPr>
                <w:bCs/>
                <w:iCs/>
                <w:sz w:val="24"/>
                <w:szCs w:val="24"/>
                <w:lang w:eastAsia="en-US"/>
              </w:rPr>
            </w:pPr>
            <w:bookmarkStart w:id="0" w:name="_GoBack"/>
            <w:bookmarkEnd w:id="0"/>
            <w:r w:rsidRPr="00DE764A">
              <w:rPr>
                <w:bCs/>
                <w:iCs/>
                <w:sz w:val="24"/>
                <w:szCs w:val="24"/>
                <w:lang w:eastAsia="en-US"/>
              </w:rPr>
              <w:t>0/0</w:t>
            </w:r>
          </w:p>
        </w:tc>
      </w:tr>
      <w:tr w:rsidR="00DE764A" w:rsidRPr="00DE764A" w:rsidTr="00866D11">
        <w:tc>
          <w:tcPr>
            <w:tcW w:w="2392" w:type="dxa"/>
            <w:vAlign w:val="center"/>
          </w:tcPr>
          <w:p w:rsidR="00DE764A" w:rsidRPr="00DE764A" w:rsidRDefault="00DE764A" w:rsidP="00866D11">
            <w:pPr>
              <w:jc w:val="both"/>
              <w:rPr>
                <w:b/>
                <w:color w:val="000000"/>
                <w:sz w:val="24"/>
                <w:szCs w:val="24"/>
              </w:rPr>
            </w:pPr>
            <w:r w:rsidRPr="00DE764A">
              <w:rPr>
                <w:b/>
                <w:color w:val="000000"/>
                <w:sz w:val="24"/>
                <w:szCs w:val="24"/>
              </w:rPr>
              <w:t>Итого:</w:t>
            </w:r>
          </w:p>
        </w:tc>
        <w:tc>
          <w:tcPr>
            <w:tcW w:w="2393" w:type="dxa"/>
          </w:tcPr>
          <w:p w:rsidR="00DE764A" w:rsidRPr="00DE764A" w:rsidRDefault="00DE764A" w:rsidP="00866D11">
            <w:pPr>
              <w:jc w:val="both"/>
              <w:rPr>
                <w:b/>
                <w:bCs/>
                <w:iCs/>
                <w:sz w:val="24"/>
                <w:szCs w:val="24"/>
              </w:rPr>
            </w:pPr>
            <w:r w:rsidRPr="00DE764A">
              <w:rPr>
                <w:b/>
                <w:bCs/>
                <w:iCs/>
                <w:sz w:val="24"/>
                <w:szCs w:val="24"/>
              </w:rPr>
              <w:t>60</w:t>
            </w:r>
          </w:p>
        </w:tc>
        <w:tc>
          <w:tcPr>
            <w:tcW w:w="2393" w:type="dxa"/>
          </w:tcPr>
          <w:p w:rsidR="00DE764A" w:rsidRPr="00DE764A" w:rsidRDefault="00DE764A" w:rsidP="00866D11">
            <w:pPr>
              <w:jc w:val="both"/>
              <w:rPr>
                <w:b/>
                <w:bCs/>
                <w:iCs/>
                <w:sz w:val="24"/>
                <w:szCs w:val="24"/>
              </w:rPr>
            </w:pPr>
            <w:r w:rsidRPr="00DE764A">
              <w:rPr>
                <w:b/>
                <w:bCs/>
                <w:iCs/>
                <w:sz w:val="24"/>
                <w:szCs w:val="24"/>
              </w:rPr>
              <w:t>217</w:t>
            </w:r>
          </w:p>
        </w:tc>
        <w:tc>
          <w:tcPr>
            <w:tcW w:w="2393" w:type="dxa"/>
          </w:tcPr>
          <w:p w:rsidR="00DE764A" w:rsidRPr="00DE764A" w:rsidRDefault="00DE764A" w:rsidP="00866D11">
            <w:pPr>
              <w:jc w:val="both"/>
              <w:rPr>
                <w:b/>
                <w:bCs/>
                <w:iCs/>
                <w:sz w:val="24"/>
                <w:szCs w:val="24"/>
              </w:rPr>
            </w:pPr>
            <w:r w:rsidRPr="00DE764A">
              <w:rPr>
                <w:b/>
                <w:bCs/>
                <w:iCs/>
                <w:sz w:val="24"/>
                <w:szCs w:val="24"/>
              </w:rPr>
              <w:t>52/42</w:t>
            </w:r>
          </w:p>
        </w:tc>
      </w:tr>
    </w:tbl>
    <w:p w:rsidR="00DE764A" w:rsidRPr="00DE764A" w:rsidRDefault="00DE764A" w:rsidP="007037CF">
      <w:pPr>
        <w:spacing w:after="0" w:line="240" w:lineRule="auto"/>
        <w:jc w:val="both"/>
        <w:rPr>
          <w:rFonts w:ascii="Times New Roman" w:hAnsi="Times New Roman" w:cs="Times New Roman"/>
          <w:b/>
          <w:sz w:val="24"/>
          <w:szCs w:val="24"/>
        </w:rPr>
      </w:pPr>
      <w:r w:rsidRPr="00DE764A">
        <w:rPr>
          <w:rFonts w:ascii="Times New Roman" w:hAnsi="Times New Roman" w:cs="Times New Roman"/>
          <w:b/>
          <w:sz w:val="24"/>
          <w:szCs w:val="24"/>
        </w:rPr>
        <w:t>Выводы:</w:t>
      </w:r>
    </w:p>
    <w:p w:rsidR="00DE764A" w:rsidRPr="00DE764A" w:rsidRDefault="00DE764A" w:rsidP="007037CF">
      <w:pPr>
        <w:spacing w:after="0" w:line="240" w:lineRule="auto"/>
        <w:jc w:val="both"/>
        <w:rPr>
          <w:rFonts w:ascii="Times New Roman" w:hAnsi="Times New Roman" w:cs="Times New Roman"/>
          <w:sz w:val="24"/>
          <w:szCs w:val="24"/>
        </w:rPr>
      </w:pPr>
      <w:r w:rsidRPr="00DE764A">
        <w:rPr>
          <w:rFonts w:ascii="Times New Roman" w:hAnsi="Times New Roman" w:cs="Times New Roman"/>
          <w:sz w:val="24"/>
          <w:szCs w:val="24"/>
        </w:rPr>
        <w:t xml:space="preserve">Большая часть дошкольников принимают участие в конкурсах на муниципальном уровне - 82%. На втором месте конкурсы всероссийского и международного уровней через сеть Интернет - 47%: </w:t>
      </w:r>
      <w:proofErr w:type="spellStart"/>
      <w:proofErr w:type="gramStart"/>
      <w:r w:rsidRPr="00DE764A">
        <w:rPr>
          <w:rFonts w:ascii="Times New Roman" w:hAnsi="Times New Roman" w:cs="Times New Roman"/>
          <w:sz w:val="24"/>
          <w:szCs w:val="24"/>
        </w:rPr>
        <w:t>интернет-олимпиады</w:t>
      </w:r>
      <w:proofErr w:type="spellEnd"/>
      <w:proofErr w:type="gramEnd"/>
      <w:r w:rsidRPr="00DE764A">
        <w:rPr>
          <w:rFonts w:ascii="Times New Roman" w:hAnsi="Times New Roman" w:cs="Times New Roman"/>
          <w:sz w:val="24"/>
          <w:szCs w:val="24"/>
        </w:rPr>
        <w:t xml:space="preserve"> по русскому языку, математике, окружающему миру; </w:t>
      </w:r>
      <w:proofErr w:type="spellStart"/>
      <w:r w:rsidRPr="00DE764A">
        <w:rPr>
          <w:rFonts w:ascii="Times New Roman" w:hAnsi="Times New Roman" w:cs="Times New Roman"/>
          <w:sz w:val="24"/>
          <w:szCs w:val="24"/>
        </w:rPr>
        <w:t>межпредметная</w:t>
      </w:r>
      <w:proofErr w:type="spellEnd"/>
      <w:r w:rsidRPr="00DE764A">
        <w:rPr>
          <w:rFonts w:ascii="Times New Roman" w:hAnsi="Times New Roman" w:cs="Times New Roman"/>
          <w:sz w:val="24"/>
          <w:szCs w:val="24"/>
        </w:rPr>
        <w:t xml:space="preserve"> олимпиада дошкольников; Лига эрудитов; Человек и природа. Качественные результаты участия дошкольники показывают в основном в дистанционных конкурсах (есть победители и призеры на всероссийском и международном уровнях уровне). В предметных интернет олимпиадах дошкольники занимают 1-3 места на школьном и муниципальном уровнях. </w:t>
      </w:r>
    </w:p>
    <w:p w:rsidR="00DE764A" w:rsidRPr="00DE764A" w:rsidRDefault="00DE764A" w:rsidP="007037CF">
      <w:pPr>
        <w:spacing w:after="0" w:line="240" w:lineRule="auto"/>
        <w:jc w:val="both"/>
        <w:rPr>
          <w:rFonts w:ascii="Times New Roman" w:hAnsi="Times New Roman" w:cs="Times New Roman"/>
          <w:sz w:val="24"/>
          <w:szCs w:val="24"/>
        </w:rPr>
      </w:pPr>
      <w:r w:rsidRPr="00DE764A">
        <w:rPr>
          <w:rFonts w:ascii="Times New Roman" w:hAnsi="Times New Roman" w:cs="Times New Roman"/>
          <w:sz w:val="24"/>
          <w:szCs w:val="24"/>
        </w:rPr>
        <w:tab/>
        <w:t>Проблемными для воспитателей остаются вопросы:</w:t>
      </w:r>
    </w:p>
    <w:p w:rsidR="00DE764A" w:rsidRPr="00DE764A" w:rsidRDefault="00DE764A" w:rsidP="007037CF">
      <w:pPr>
        <w:pStyle w:val="20"/>
        <w:shd w:val="clear" w:color="auto" w:fill="auto"/>
        <w:spacing w:line="240" w:lineRule="auto"/>
        <w:jc w:val="both"/>
        <w:rPr>
          <w:rFonts w:ascii="Times New Roman" w:hAnsi="Times New Roman" w:cs="Times New Roman"/>
          <w:sz w:val="24"/>
          <w:szCs w:val="24"/>
        </w:rPr>
      </w:pPr>
      <w:r w:rsidRPr="00DE764A">
        <w:rPr>
          <w:rFonts w:ascii="Times New Roman" w:hAnsi="Times New Roman" w:cs="Times New Roman"/>
          <w:sz w:val="24"/>
          <w:szCs w:val="24"/>
        </w:rPr>
        <w:t>- развитие связной речи дошкольников, звукопроизношение;</w:t>
      </w:r>
    </w:p>
    <w:p w:rsidR="00DE764A" w:rsidRPr="00DE764A" w:rsidRDefault="00DE764A" w:rsidP="007037CF">
      <w:pPr>
        <w:pStyle w:val="20"/>
        <w:shd w:val="clear" w:color="auto" w:fill="auto"/>
        <w:spacing w:line="240" w:lineRule="auto"/>
        <w:jc w:val="both"/>
        <w:rPr>
          <w:rFonts w:ascii="Times New Roman" w:hAnsi="Times New Roman" w:cs="Times New Roman"/>
          <w:sz w:val="24"/>
          <w:szCs w:val="24"/>
        </w:rPr>
      </w:pPr>
      <w:r w:rsidRPr="00DE764A">
        <w:rPr>
          <w:rFonts w:ascii="Times New Roman" w:hAnsi="Times New Roman" w:cs="Times New Roman"/>
          <w:sz w:val="24"/>
          <w:szCs w:val="24"/>
        </w:rPr>
        <w:t>- активность родителей в работе групп дошкольного образования;</w:t>
      </w:r>
    </w:p>
    <w:p w:rsidR="00DE764A" w:rsidRPr="00DE764A" w:rsidRDefault="00DE764A" w:rsidP="007037CF">
      <w:pPr>
        <w:pStyle w:val="20"/>
        <w:shd w:val="clear" w:color="auto" w:fill="auto"/>
        <w:spacing w:line="240" w:lineRule="auto"/>
        <w:jc w:val="both"/>
        <w:rPr>
          <w:rFonts w:ascii="Times New Roman" w:hAnsi="Times New Roman" w:cs="Times New Roman"/>
          <w:sz w:val="24"/>
          <w:szCs w:val="24"/>
        </w:rPr>
      </w:pPr>
      <w:r w:rsidRPr="00DE764A">
        <w:rPr>
          <w:rFonts w:ascii="Times New Roman" w:hAnsi="Times New Roman" w:cs="Times New Roman"/>
          <w:sz w:val="24"/>
          <w:szCs w:val="24"/>
        </w:rPr>
        <w:t>- организация проектной деятельности дошкольников;</w:t>
      </w:r>
    </w:p>
    <w:p w:rsidR="00DE764A" w:rsidRPr="00DE764A" w:rsidRDefault="00DE764A" w:rsidP="007037CF">
      <w:pPr>
        <w:pStyle w:val="20"/>
        <w:shd w:val="clear" w:color="auto" w:fill="auto"/>
        <w:spacing w:line="240" w:lineRule="auto"/>
        <w:jc w:val="both"/>
        <w:rPr>
          <w:rFonts w:ascii="Times New Roman" w:hAnsi="Times New Roman" w:cs="Times New Roman"/>
          <w:sz w:val="24"/>
          <w:szCs w:val="24"/>
        </w:rPr>
      </w:pPr>
      <w:r w:rsidRPr="00DE764A">
        <w:rPr>
          <w:rFonts w:ascii="Times New Roman" w:hAnsi="Times New Roman" w:cs="Times New Roman"/>
          <w:sz w:val="24"/>
          <w:szCs w:val="24"/>
        </w:rPr>
        <w:t xml:space="preserve">-работа с родителями по </w:t>
      </w:r>
      <w:proofErr w:type="spellStart"/>
      <w:r w:rsidRPr="00DE764A">
        <w:rPr>
          <w:rFonts w:ascii="Times New Roman" w:hAnsi="Times New Roman" w:cs="Times New Roman"/>
          <w:sz w:val="24"/>
          <w:szCs w:val="24"/>
        </w:rPr>
        <w:t>здоровьесбережению</w:t>
      </w:r>
      <w:proofErr w:type="spellEnd"/>
      <w:r w:rsidRPr="00DE764A">
        <w:rPr>
          <w:rFonts w:ascii="Times New Roman" w:hAnsi="Times New Roman" w:cs="Times New Roman"/>
          <w:sz w:val="24"/>
          <w:szCs w:val="24"/>
        </w:rPr>
        <w:t>, в связи с повышением уровня заболеваемости дошкольников за последний год.</w:t>
      </w:r>
    </w:p>
    <w:p w:rsidR="00DE764A" w:rsidRPr="00DC62CF" w:rsidRDefault="00DE764A" w:rsidP="00DE764A">
      <w:pPr>
        <w:pStyle w:val="20"/>
        <w:shd w:val="clear" w:color="auto" w:fill="auto"/>
        <w:spacing w:line="240" w:lineRule="auto"/>
        <w:ind w:left="360"/>
        <w:jc w:val="both"/>
        <w:rPr>
          <w:rFonts w:ascii="Times New Roman" w:hAnsi="Times New Roman" w:cs="Times New Roman"/>
          <w:sz w:val="24"/>
          <w:szCs w:val="24"/>
        </w:rPr>
      </w:pPr>
    </w:p>
    <w:p w:rsidR="00502A4A" w:rsidRDefault="00502A4A" w:rsidP="00502A4A">
      <w:pPr>
        <w:spacing w:after="0" w:line="240" w:lineRule="auto"/>
        <w:ind w:firstLine="284"/>
        <w:jc w:val="both"/>
        <w:rPr>
          <w:rFonts w:ascii="Times New Roman" w:hAnsi="Times New Roman" w:cs="Times New Roman"/>
          <w:sz w:val="24"/>
          <w:szCs w:val="24"/>
        </w:rPr>
      </w:pPr>
    </w:p>
    <w:sectPr w:rsidR="00502A4A" w:rsidSect="007D23BB">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3"/>
    <w:lvl w:ilvl="0">
      <w:start w:val="1"/>
      <w:numFmt w:val="bullet"/>
      <w:lvlText w:val=""/>
      <w:lvlJc w:val="left"/>
      <w:pPr>
        <w:tabs>
          <w:tab w:val="num" w:pos="1260"/>
        </w:tabs>
        <w:ind w:left="1260" w:hanging="360"/>
      </w:pPr>
      <w:rPr>
        <w:rFonts w:ascii="Symbol" w:hAnsi="Symbol"/>
      </w:rPr>
    </w:lvl>
  </w:abstractNum>
  <w:abstractNum w:abstractNumId="1">
    <w:nsid w:val="165D19F2"/>
    <w:multiLevelType w:val="hybridMultilevel"/>
    <w:tmpl w:val="12AA6370"/>
    <w:lvl w:ilvl="0" w:tplc="04190001">
      <w:start w:val="1"/>
      <w:numFmt w:val="bullet"/>
      <w:lvlText w:val=""/>
      <w:lvlJc w:val="left"/>
      <w:pPr>
        <w:tabs>
          <w:tab w:val="num" w:pos="113"/>
        </w:tabs>
        <w:ind w:left="113"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FE3D97"/>
    <w:multiLevelType w:val="multilevel"/>
    <w:tmpl w:val="34FE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FF6BAA"/>
    <w:multiLevelType w:val="hybridMultilevel"/>
    <w:tmpl w:val="732849E8"/>
    <w:lvl w:ilvl="0" w:tplc="0419000D">
      <w:start w:val="1"/>
      <w:numFmt w:val="bullet"/>
      <w:lvlText w:val=""/>
      <w:lvlJc w:val="left"/>
      <w:pPr>
        <w:ind w:left="1005" w:hanging="360"/>
      </w:pPr>
      <w:rPr>
        <w:rFonts w:ascii="Wingdings" w:hAnsi="Wingding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4">
    <w:nsid w:val="1B703BC0"/>
    <w:multiLevelType w:val="hybridMultilevel"/>
    <w:tmpl w:val="E81E788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ECF2CE0"/>
    <w:multiLevelType w:val="hybridMultilevel"/>
    <w:tmpl w:val="8648DFA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nsid w:val="29317855"/>
    <w:multiLevelType w:val="hybridMultilevel"/>
    <w:tmpl w:val="559CD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715EC"/>
    <w:multiLevelType w:val="hybridMultilevel"/>
    <w:tmpl w:val="5284FC4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31926642"/>
    <w:multiLevelType w:val="multilevel"/>
    <w:tmpl w:val="65E20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F40142"/>
    <w:multiLevelType w:val="hybridMultilevel"/>
    <w:tmpl w:val="289C4E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16A32AF"/>
    <w:multiLevelType w:val="hybridMultilevel"/>
    <w:tmpl w:val="2A960D22"/>
    <w:lvl w:ilvl="0" w:tplc="A4E438EE">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777CAF"/>
    <w:multiLevelType w:val="multilevel"/>
    <w:tmpl w:val="13B6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3546AB"/>
    <w:multiLevelType w:val="multilevel"/>
    <w:tmpl w:val="AAF05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183BD0"/>
    <w:multiLevelType w:val="hybridMultilevel"/>
    <w:tmpl w:val="F1DAED2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6DA116D9"/>
    <w:multiLevelType w:val="hybridMultilevel"/>
    <w:tmpl w:val="61DCD360"/>
    <w:lvl w:ilvl="0" w:tplc="A4E438EE">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03B6047"/>
    <w:multiLevelType w:val="hybridMultilevel"/>
    <w:tmpl w:val="8D5A3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2"/>
  </w:num>
  <w:num w:numId="4">
    <w:abstractNumId w:val="11"/>
  </w:num>
  <w:num w:numId="5">
    <w:abstractNumId w:val="9"/>
  </w:num>
  <w:num w:numId="6">
    <w:abstractNumId w:val="10"/>
  </w:num>
  <w:num w:numId="7">
    <w:abstractNumId w:val="14"/>
  </w:num>
  <w:num w:numId="8">
    <w:abstractNumId w:val="15"/>
  </w:num>
  <w:num w:numId="9">
    <w:abstractNumId w:val="7"/>
  </w:num>
  <w:num w:numId="10">
    <w:abstractNumId w:val="1"/>
  </w:num>
  <w:num w:numId="11">
    <w:abstractNumId w:val="5"/>
  </w:num>
  <w:num w:numId="12">
    <w:abstractNumId w:val="8"/>
  </w:num>
  <w:num w:numId="13">
    <w:abstractNumId w:val="0"/>
  </w:num>
  <w:num w:numId="14">
    <w:abstractNumId w:val="4"/>
  </w:num>
  <w:num w:numId="15">
    <w:abstractNumId w:val="1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33504"/>
    <w:rsid w:val="0014745D"/>
    <w:rsid w:val="00230D9F"/>
    <w:rsid w:val="00233504"/>
    <w:rsid w:val="002E5CFB"/>
    <w:rsid w:val="00312EB7"/>
    <w:rsid w:val="00476BC8"/>
    <w:rsid w:val="004A6D79"/>
    <w:rsid w:val="004C41CC"/>
    <w:rsid w:val="004E1729"/>
    <w:rsid w:val="00502A4A"/>
    <w:rsid w:val="00647B60"/>
    <w:rsid w:val="00682A76"/>
    <w:rsid w:val="0068412C"/>
    <w:rsid w:val="007037CF"/>
    <w:rsid w:val="007A2B7A"/>
    <w:rsid w:val="007D23BB"/>
    <w:rsid w:val="00957136"/>
    <w:rsid w:val="009D5C50"/>
    <w:rsid w:val="009D6B59"/>
    <w:rsid w:val="00A26F5F"/>
    <w:rsid w:val="00A9773F"/>
    <w:rsid w:val="00BD5744"/>
    <w:rsid w:val="00C54C39"/>
    <w:rsid w:val="00CE3816"/>
    <w:rsid w:val="00DE764A"/>
    <w:rsid w:val="00E1743C"/>
    <w:rsid w:val="00E51C8C"/>
    <w:rsid w:val="00F56844"/>
    <w:rsid w:val="00FF2A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12C"/>
  </w:style>
  <w:style w:type="paragraph" w:styleId="1">
    <w:name w:val="heading 1"/>
    <w:basedOn w:val="a"/>
    <w:next w:val="a"/>
    <w:link w:val="10"/>
    <w:uiPriority w:val="9"/>
    <w:qFormat/>
    <w:rsid w:val="009D6B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CE381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77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773F"/>
    <w:rPr>
      <w:rFonts w:ascii="Tahoma" w:hAnsi="Tahoma" w:cs="Tahoma"/>
      <w:sz w:val="16"/>
      <w:szCs w:val="16"/>
    </w:rPr>
  </w:style>
  <w:style w:type="table" w:styleId="a5">
    <w:name w:val="Table Grid"/>
    <w:basedOn w:val="a1"/>
    <w:uiPriority w:val="59"/>
    <w:rsid w:val="007D23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1"/>
    <w:qFormat/>
    <w:rsid w:val="00C54C39"/>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Normal (Web)"/>
    <w:basedOn w:val="a"/>
    <w:rsid w:val="0014745D"/>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CE3816"/>
    <w:rPr>
      <w:rFonts w:ascii="Times New Roman" w:eastAsia="Times New Roman" w:hAnsi="Times New Roman" w:cs="Times New Roman"/>
      <w:b/>
      <w:bCs/>
      <w:sz w:val="27"/>
      <w:szCs w:val="27"/>
      <w:lang w:eastAsia="ru-RU"/>
    </w:rPr>
  </w:style>
  <w:style w:type="character" w:customStyle="1" w:styleId="2">
    <w:name w:val="Основной текст (2)_"/>
    <w:link w:val="20"/>
    <w:rsid w:val="00CE3816"/>
    <w:rPr>
      <w:shd w:val="clear" w:color="auto" w:fill="FFFFFF"/>
    </w:rPr>
  </w:style>
  <w:style w:type="paragraph" w:customStyle="1" w:styleId="20">
    <w:name w:val="Основной текст (2)"/>
    <w:basedOn w:val="a"/>
    <w:link w:val="2"/>
    <w:rsid w:val="00CE3816"/>
    <w:pPr>
      <w:widowControl w:val="0"/>
      <w:shd w:val="clear" w:color="auto" w:fill="FFFFFF"/>
      <w:spacing w:after="0" w:line="0" w:lineRule="atLeast"/>
      <w:jc w:val="center"/>
    </w:pPr>
  </w:style>
  <w:style w:type="character" w:styleId="a8">
    <w:name w:val="Strong"/>
    <w:qFormat/>
    <w:rsid w:val="00CE3816"/>
    <w:rPr>
      <w:b/>
      <w:bCs/>
    </w:rPr>
  </w:style>
  <w:style w:type="character" w:customStyle="1" w:styleId="20pt">
    <w:name w:val="Основной текст (2) + Не полужирный;Интервал 0 pt"/>
    <w:basedOn w:val="a0"/>
    <w:rsid w:val="00647B60"/>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a9">
    <w:name w:val="Без интервала Знак"/>
    <w:basedOn w:val="a0"/>
    <w:link w:val="aa"/>
    <w:uiPriority w:val="1"/>
    <w:locked/>
    <w:rsid w:val="00647B60"/>
  </w:style>
  <w:style w:type="paragraph" w:styleId="aa">
    <w:name w:val="No Spacing"/>
    <w:link w:val="a9"/>
    <w:uiPriority w:val="1"/>
    <w:qFormat/>
    <w:rsid w:val="00647B60"/>
    <w:pPr>
      <w:spacing w:after="0" w:line="240" w:lineRule="auto"/>
    </w:pPr>
  </w:style>
  <w:style w:type="paragraph" w:customStyle="1" w:styleId="Default">
    <w:name w:val="Default"/>
    <w:rsid w:val="00E51C8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9D6B5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7131</Words>
  <Characters>40647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dc:creator>
  <cp:lastModifiedBy>SPECIALIST</cp:lastModifiedBy>
  <cp:revision>17</cp:revision>
  <cp:lastPrinted>2021-04-05T09:10:00Z</cp:lastPrinted>
  <dcterms:created xsi:type="dcterms:W3CDTF">2021-03-15T06:37:00Z</dcterms:created>
  <dcterms:modified xsi:type="dcterms:W3CDTF">2021-04-05T09:11:00Z</dcterms:modified>
</cp:coreProperties>
</file>